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7D74CD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38900" cy="8858250"/>
            <wp:effectExtent l="0" t="0" r="0" b="0"/>
            <wp:docPr id="2" name="Рисунок 2" descr="C:\Users\User\Desktop\фар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ари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A57A00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2. Информационная карта образовательной программы</w:t>
      </w: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W w:w="1042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4979"/>
        <w:gridCol w:w="4760"/>
      </w:tblGrid>
      <w:tr w:rsidR="002F6F63">
        <w:trPr>
          <w:trHeight w:val="141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Учреждение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творчества Сабинского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Республики Татарстан»</w:t>
            </w:r>
          </w:p>
        </w:tc>
      </w:tr>
      <w:tr w:rsidR="002F6F63"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общеразвивающая программа объединения Вокальная студия «НУР»</w:t>
            </w:r>
          </w:p>
        </w:tc>
      </w:tr>
      <w:tr w:rsidR="002F6F63">
        <w:trPr>
          <w:trHeight w:val="2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Художественно-эстетическая</w:t>
            </w:r>
          </w:p>
        </w:tc>
      </w:tr>
      <w:tr w:rsidR="002F6F63"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разработчике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Аубакиров Фарид Габделмазитович,</w:t>
            </w:r>
          </w:p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2F6F63"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63">
        <w:trPr>
          <w:trHeight w:val="26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</w:tr>
      <w:tr w:rsidR="002F6F63">
        <w:trPr>
          <w:trHeight w:val="26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6-18 лет</w:t>
            </w:r>
          </w:p>
        </w:tc>
      </w:tr>
      <w:tr w:rsidR="002F6F63">
        <w:trPr>
          <w:trHeight w:val="4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63">
        <w:trPr>
          <w:trHeight w:val="1219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</w:tr>
      <w:tr w:rsidR="002F6F63">
        <w:trPr>
          <w:trHeight w:val="1105"/>
          <w:jc w:val="center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принцип проектирования программы</w:t>
            </w:r>
          </w:p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форма организации содержания и учебного       процесса </w:t>
            </w:r>
          </w:p>
        </w:tc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общеразвивающая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разноуровневая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</w:t>
            </w:r>
          </w:p>
        </w:tc>
      </w:tr>
      <w:tr w:rsidR="002F6F63"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приобщение учащихся к вокальному искусству, пению и развитие их певческих способностей.</w:t>
            </w:r>
          </w:p>
        </w:tc>
      </w:tr>
      <w:tr w:rsidR="002F6F63"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–  </w:t>
            </w:r>
          </w:p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 уровень –</w:t>
            </w:r>
          </w:p>
        </w:tc>
      </w:tr>
      <w:tr w:rsidR="002F6F63">
        <w:trPr>
          <w:trHeight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учебное, практическое занятие, открытое занятие, участие в конкурсе, концерт. </w:t>
            </w:r>
            <w:r>
              <w:rPr>
                <w:rStyle w:val="110"/>
                <w:sz w:val="24"/>
                <w:szCs w:val="24"/>
              </w:rPr>
              <w:t>Методы: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словесные, практические, наглядные, контроль и самоконтроль, стимулирование и мотивации.</w:t>
            </w:r>
          </w:p>
        </w:tc>
      </w:tr>
      <w:tr w:rsidR="002F6F63">
        <w:trPr>
          <w:trHeight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</w:t>
            </w:r>
            <w:r>
              <w:rPr>
                <w:sz w:val="24"/>
                <w:szCs w:val="24"/>
              </w:rPr>
              <w:t>ти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Тестирование, практическая работа, конкурс, выступление</w:t>
            </w:r>
          </w:p>
        </w:tc>
      </w:tr>
      <w:tr w:rsidR="002F6F63">
        <w:trPr>
          <w:trHeight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окончании курса обучения, программа усвоена: 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-высокая сохранность контингента, 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-активное участие в конкурсах, мастер-классах разного уровня,</w:t>
            </w:r>
          </w:p>
          <w:p w:rsidR="002F6F63" w:rsidRDefault="00A57A00">
            <w:pPr>
              <w:pStyle w:val="ab"/>
              <w:shd w:val="clear" w:color="auto" w:fill="auto"/>
              <w:spacing w:before="0" w:line="240" w:lineRule="auto"/>
              <w:ind w:left="20" w:right="2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-наличие призеров и победителей в конкурсах разного уровня. </w:t>
            </w:r>
          </w:p>
        </w:tc>
      </w:tr>
      <w:tr w:rsidR="002F6F63"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6F63">
        <w:trPr>
          <w:trHeight w:val="64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A57A00">
            <w:pPr>
              <w:pStyle w:val="4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Рецензенты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6F63" w:rsidRDefault="002F6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6F63" w:rsidRDefault="002F6F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Оглавление</w:t>
      </w:r>
    </w:p>
    <w:p w:rsidR="002F6F63" w:rsidRDefault="002F6F63">
      <w:pPr>
        <w:pStyle w:val="Default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513"/>
        <w:gridCol w:w="2119"/>
      </w:tblGrid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раздела 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Титульный лист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карта образовательной </w:t>
            </w:r>
            <w:r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Оглавление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Матрица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(тематический) план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программы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Организационно-педагогические условия реализации программы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аттестации / контроля и оценочные материалы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Список литературы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F6F63">
        <w:tc>
          <w:tcPr>
            <w:tcW w:w="704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3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Приложения (методические материалы, календарный учебный график на каждый год обучения, рабочие программы) 1.</w:t>
            </w:r>
          </w:p>
        </w:tc>
        <w:tc>
          <w:tcPr>
            <w:tcW w:w="2119" w:type="dxa"/>
          </w:tcPr>
          <w:p w:rsidR="002F6F63" w:rsidRDefault="00A57A0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A57A00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2F6F63" w:rsidRDefault="00A57A00">
      <w:pPr>
        <w:pStyle w:val="ae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4. Пояснительная записка</w:t>
      </w:r>
    </w:p>
    <w:p w:rsidR="002F6F63" w:rsidRDefault="002F6F63">
      <w:pPr>
        <w:pStyle w:val="ae"/>
        <w:shd w:val="clear" w:color="auto" w:fill="auto"/>
        <w:spacing w:line="240" w:lineRule="auto"/>
        <w:jc w:val="center"/>
        <w:rPr>
          <w:b w:val="0"/>
          <w:sz w:val="24"/>
          <w:szCs w:val="24"/>
        </w:rPr>
      </w:pPr>
    </w:p>
    <w:p w:rsidR="002F6F63" w:rsidRDefault="00A5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наделен от природы особым даром – голосом. Именно голос помогает человеку общаться с окружающим миром, выражать свое отношение к различным явлениям жизни. Певческий голосовой аппарат – необыкновенный инструмент, таящий в себе исключительное богатст</w:t>
      </w:r>
      <w:r>
        <w:rPr>
          <w:rFonts w:ascii="Times New Roman" w:hAnsi="Times New Roman" w:cs="Times New Roman"/>
          <w:sz w:val="24"/>
          <w:szCs w:val="24"/>
        </w:rPr>
        <w:t xml:space="preserve">во красок и различных оттенков. Пользоваться певческим голосом человек начинает с детства по мере развития музыкального слуха и голосового аппарата. </w:t>
      </w:r>
    </w:p>
    <w:p w:rsidR="002F6F63" w:rsidRDefault="00A57A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раннего возраста дети чувствуют потребность в эмоциональном общении, испытывают тягу к творчеству. Именн</w:t>
      </w:r>
      <w:r>
        <w:rPr>
          <w:rFonts w:ascii="Times New Roman" w:hAnsi="Times New Roman" w:cs="Times New Roman"/>
          <w:sz w:val="24"/>
          <w:szCs w:val="24"/>
        </w:rPr>
        <w:t>о в период детства важно реализовать творческий потенциал ребенка, сформировать певческие навыки, приобщить детей к певческому искусству, которое способствует развитию творческой фантазии. Каждый ребенок находит возможность для творческого самовыражения ли</w:t>
      </w:r>
      <w:r>
        <w:rPr>
          <w:rFonts w:ascii="Times New Roman" w:hAnsi="Times New Roman" w:cs="Times New Roman"/>
          <w:sz w:val="24"/>
          <w:szCs w:val="24"/>
        </w:rPr>
        <w:t>чности через сольное и ансамблевое пение, пение народных и современных песен с музыкальным сопровождением.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 программы в том, что она разработана для детей, которые сами стремятся научиться красиво и грамотно петь. При этом дети</w:t>
      </w:r>
      <w:r>
        <w:rPr>
          <w:rFonts w:ascii="Times New Roman" w:hAnsi="Times New Roman" w:cs="Times New Roman"/>
          <w:sz w:val="24"/>
          <w:szCs w:val="24"/>
        </w:rPr>
        <w:t xml:space="preserve"> не только разного возраста, но и имеют разные стартовые способности.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данных условиях программа «Вокальная студия» - это механизм, который определяет содержание обучения вокалу школьников, методы работы учителя по формированию и развитию вокальных умений</w:t>
      </w:r>
      <w:r>
        <w:rPr>
          <w:rFonts w:ascii="Times New Roman" w:hAnsi="Times New Roman" w:cs="Times New Roman"/>
          <w:sz w:val="24"/>
          <w:szCs w:val="24"/>
        </w:rPr>
        <w:t xml:space="preserve"> и навыков, приемы воспитания вокалистов. Новизна программа в первую очередь в том, что в ней представлена структура индивидуального педагогического воздействия на формирование певческих навыков обучающихся последовательности, сопровождающая систему практи</w:t>
      </w:r>
      <w:r>
        <w:rPr>
          <w:rFonts w:ascii="Times New Roman" w:hAnsi="Times New Roman" w:cs="Times New Roman"/>
          <w:sz w:val="24"/>
          <w:szCs w:val="24"/>
        </w:rPr>
        <w:t>ческих занятий.</w:t>
      </w:r>
    </w:p>
    <w:p w:rsidR="002F6F63" w:rsidRDefault="00A57A0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Направленность программы – художественная. Программа опирается на опыт лучших дирижеров и педагогов, работающих в сфере детского хорового и сольного исполнительства –В.В. Емельянова,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Н.Б. Гонтаренко,</w:t>
      </w:r>
      <w:r>
        <w:rPr>
          <w:rFonts w:ascii="Times New Roman" w:hAnsi="Times New Roman" w:cs="Times New Roman"/>
          <w:bCs/>
          <w:sz w:val="24"/>
          <w:szCs w:val="24"/>
        </w:rPr>
        <w:t xml:space="preserve"> Л.В. Романова и</w:t>
      </w:r>
      <w:r>
        <w:rPr>
          <w:rFonts w:ascii="Times New Roman" w:hAnsi="Times New Roman" w:cs="Times New Roman"/>
          <w:bCs/>
          <w:sz w:val="24"/>
          <w:szCs w:val="24"/>
        </w:rPr>
        <w:t xml:space="preserve"> Аникеевых</w:t>
      </w:r>
      <w:r>
        <w:rPr>
          <w:rFonts w:ascii="Times New Roman" w:hAnsi="Times New Roman" w:cs="Times New Roman"/>
          <w:sz w:val="24"/>
          <w:szCs w:val="24"/>
        </w:rPr>
        <w:t>.  По месту в образовательной модели - для разновозрастного коллектива.  Данная программа содержит признаки разноуровневой программы. Во-первых, наличие в программе описания разных типов уровней сложности учебного материала и соответствующих им д</w:t>
      </w:r>
      <w:r>
        <w:rPr>
          <w:rFonts w:ascii="Times New Roman" w:hAnsi="Times New Roman" w:cs="Times New Roman"/>
          <w:sz w:val="24"/>
          <w:szCs w:val="24"/>
        </w:rPr>
        <w:t xml:space="preserve">остижений участника программы. 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организован и обеспечен доступ любого участника программы к стартовому освоению любого материала посредством прохождения специально организованной педагогической процедуры.  В-третьих, в программе есть описание м</w:t>
      </w:r>
      <w:r>
        <w:rPr>
          <w:rFonts w:ascii="Times New Roman" w:hAnsi="Times New Roman" w:cs="Times New Roman"/>
          <w:sz w:val="24"/>
          <w:szCs w:val="24"/>
        </w:rPr>
        <w:t>еханизмов и инструментов ведения индивидуального рейтинга детей, исходя из содержания уровней программы. Описаны параметры и критерии, на основании которых ведётся индивидуальный рейтинг. Технология разноуровневого обучения предполагает создание педагогиче</w:t>
      </w:r>
      <w:r>
        <w:rPr>
          <w:rFonts w:ascii="Times New Roman" w:hAnsi="Times New Roman" w:cs="Times New Roman"/>
          <w:sz w:val="24"/>
          <w:szCs w:val="24"/>
        </w:rPr>
        <w:t>ских условий для включения каждого ученика в деятельность, соответствующую зоне его ближайшего развития. Исходные научные идеи: уровневое обучение предоставляет шанс каждому ребенку организовать свое обучение таким образом, чтобы максимально использовать с</w:t>
      </w:r>
      <w:r>
        <w:rPr>
          <w:rFonts w:ascii="Times New Roman" w:hAnsi="Times New Roman" w:cs="Times New Roman"/>
          <w:sz w:val="24"/>
          <w:szCs w:val="24"/>
        </w:rPr>
        <w:t>вои возможности, прежде всего, учебные; уровневая дифференциация позволяет акцентировать внимание педагога на работе с различными категориями детей. Дифференцированный учебный материал по соответствующим уровням предлагается в разных формах и типах источни</w:t>
      </w:r>
      <w:r>
        <w:rPr>
          <w:rFonts w:ascii="Times New Roman" w:hAnsi="Times New Roman" w:cs="Times New Roman"/>
          <w:sz w:val="24"/>
          <w:szCs w:val="24"/>
        </w:rPr>
        <w:t>ков для участников образовательной программы.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МБУ ДО Центр детского творчества традиционно ходят дети, наделенные музыкальными способностями, которые любят музыку и желают научиться петь, участвовать в  конкурсах, фестивалях различного уровня. 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Пение является весьма действенным методом эстетического</w:t>
      </w:r>
      <w:r>
        <w:rPr>
          <w:rFonts w:ascii="Times New Roman" w:hAnsi="Times New Roman" w:cs="Times New Roman"/>
          <w:sz w:val="24"/>
          <w:szCs w:val="24"/>
        </w:rPr>
        <w:t xml:space="preserve"> воспитания. В процессе изучения вокала (в том числе эстрадного) дети осваивают основы вокального исполнительства, развивают художественный вкус, расширяют кругозор, познают основы актерского мастерства. Самый короткий путь эмоционального раскрепощения реб</w:t>
      </w:r>
      <w:r>
        <w:rPr>
          <w:rFonts w:ascii="Times New Roman" w:hAnsi="Times New Roman" w:cs="Times New Roman"/>
          <w:sz w:val="24"/>
          <w:szCs w:val="24"/>
        </w:rPr>
        <w:t xml:space="preserve">енка, снятия зажатости, обучения чувствованию и художественному воображению - это путь через игру, фантазирование. 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для того, чтобы ребенок, наделенный способностью и тягой к творчеству, развитию своих вокальных способностей, мог овладеть умениями и</w:t>
      </w:r>
      <w:r>
        <w:rPr>
          <w:rFonts w:ascii="Times New Roman" w:hAnsi="Times New Roman" w:cs="Times New Roman"/>
          <w:sz w:val="24"/>
          <w:szCs w:val="24"/>
        </w:rPr>
        <w:t xml:space="preserve"> навыками вокального искусства, самореализоваться в творчестве, научиться голосом передавать внутреннее эмоциональное состояние, разработана программа дополнительного образования детей «Вокальная студия», направленная на духовное развитие обучающихся.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</w:t>
      </w:r>
      <w:r>
        <w:rPr>
          <w:rFonts w:ascii="Times New Roman" w:hAnsi="Times New Roman" w:cs="Times New Roman"/>
          <w:b/>
          <w:sz w:val="24"/>
          <w:szCs w:val="24"/>
        </w:rPr>
        <w:t>гогическая целесообразность программы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последнее время во всем мире наметилась тенденция к ухудшению здоровья детского населения. Можно утверждать, что кроме развивающих и обучающих задач, пение решает еще немаловажную задачу - оздоровительно-коррекционну</w:t>
      </w:r>
      <w:r>
        <w:rPr>
          <w:rFonts w:ascii="Times New Roman" w:hAnsi="Times New Roman" w:cs="Times New Roman"/>
          <w:sz w:val="24"/>
          <w:szCs w:val="24"/>
        </w:rPr>
        <w:t>ю. Пение благотворно влияет на развитие голоса и помогает строить плавную и непрерывную речь. Групповое пение представляет собой действенное средство снятия напряжения и гармонизацию личности. С помощью группового пения можно адаптировать индивида к сложны</w:t>
      </w:r>
      <w:r>
        <w:rPr>
          <w:rFonts w:ascii="Times New Roman" w:hAnsi="Times New Roman" w:cs="Times New Roman"/>
          <w:sz w:val="24"/>
          <w:szCs w:val="24"/>
        </w:rPr>
        <w:t>м условиям или ситуациям. Для детей с речевой патологией пение является одним из факторов улучшения речи. Для детей всех возрастов занятия в вокальной студии - это источником раскрепощения, оптимистического настроения, уверенности в своих силах, соматическ</w:t>
      </w:r>
      <w:r>
        <w:rPr>
          <w:rFonts w:ascii="Times New Roman" w:hAnsi="Times New Roman" w:cs="Times New Roman"/>
          <w:sz w:val="24"/>
          <w:szCs w:val="24"/>
        </w:rPr>
        <w:t>ой стабилизацией и гармонизацией личности. Программа обеспечивает формирование умений певческой деятельности и совершенствование специальных вокальных навыков: певческой установки, звукообразования, певческого дыхания, артикуляции, ансамбля; координации де</w:t>
      </w:r>
      <w:r>
        <w:rPr>
          <w:rFonts w:ascii="Times New Roman" w:hAnsi="Times New Roman" w:cs="Times New Roman"/>
          <w:sz w:val="24"/>
          <w:szCs w:val="24"/>
        </w:rPr>
        <w:t>ятельности голосового аппарата с основными свойствами певческого голоса (звонкостью, полетностью и т.п.), навыки следования дирижерским указаниям; слуховые навыки (навыки слухового контроля и самоконтроля за качеством своего вокального звучания).</w:t>
      </w:r>
    </w:p>
    <w:p w:rsidR="002F6F63" w:rsidRDefault="00A57A00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времен</w:t>
      </w:r>
      <w:r>
        <w:rPr>
          <w:rFonts w:ascii="Times New Roman" w:hAnsi="Times New Roman" w:cs="Times New Roman"/>
          <w:sz w:val="24"/>
          <w:szCs w:val="24"/>
        </w:rPr>
        <w:t xml:space="preserve">ем пение становится для ребенка эстетической ценностью, которая будет обогащать всю его дальнейшую жизнь. 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380"/>
        <w:rPr>
          <w:sz w:val="24"/>
          <w:szCs w:val="24"/>
        </w:rPr>
      </w:pPr>
      <w:r>
        <w:rPr>
          <w:sz w:val="24"/>
          <w:szCs w:val="24"/>
        </w:rPr>
        <w:t>Срок реализации программы 3 года.</w:t>
      </w:r>
    </w:p>
    <w:p w:rsidR="002F6F63" w:rsidRDefault="00A57A00">
      <w:pPr>
        <w:pStyle w:val="ab"/>
        <w:shd w:val="clear" w:color="auto" w:fill="auto"/>
        <w:spacing w:before="0" w:line="240" w:lineRule="auto"/>
        <w:ind w:left="720" w:hanging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Нормативно-правовое обеспечение программы</w:t>
      </w:r>
    </w:p>
    <w:p w:rsidR="002F6F63" w:rsidRDefault="00A57A00">
      <w:pPr>
        <w:pStyle w:val="ab"/>
        <w:shd w:val="clear" w:color="auto" w:fill="auto"/>
        <w:spacing w:before="0" w:line="240" w:lineRule="auto"/>
        <w:ind w:left="720" w:hanging="340"/>
        <w:rPr>
          <w:sz w:val="24"/>
          <w:szCs w:val="24"/>
        </w:rPr>
      </w:pPr>
      <w:r>
        <w:rPr>
          <w:sz w:val="24"/>
          <w:szCs w:val="24"/>
        </w:rPr>
        <w:t>Программа составлена в соответствии с нормативно-правовой базой: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об образовании в Российской Федерации от 29.12.2012 №273-ФЗ 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2. Концепция развития дополнительного образования детей от 4.09.2014 №1726-р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3. Федеральный проект «Успех каждого ребенка» в рамках Национального проекта «Образование», утв</w:t>
      </w:r>
      <w:r>
        <w:rPr>
          <w:sz w:val="24"/>
          <w:szCs w:val="24"/>
        </w:rPr>
        <w:t xml:space="preserve">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4. Приказ Минпроса России от 3.09.2019 №467 «Об утверждении Целевой модели развития региональных сис</w:t>
      </w:r>
      <w:r>
        <w:rPr>
          <w:sz w:val="24"/>
          <w:szCs w:val="24"/>
        </w:rPr>
        <w:t>тем дополнительного образования детей»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6. Приказ Министерства культуры Российской Федерации от 16.07.2013 №998 «Об утверждении перечня дополнительных предпрофессиональных программ в области искусств»;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7. Приказ Минкультуры России от 9.02.2012 № 86 «Об утверждении Положения о порядке и формах п</w:t>
      </w:r>
      <w:r>
        <w:rPr>
          <w:sz w:val="24"/>
          <w:szCs w:val="24"/>
        </w:rPr>
        <w:t xml:space="preserve">роведения итоговой аттестации обучающихся, освоивших дополнительные предпрофессиональные общеобразовательные программы в области искусств»;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8. Приказ Минкультуры России от 10.07.2013 № 975 «Об утверждении формы свидетельства об освоении дополнительных пре</w:t>
      </w:r>
      <w:r>
        <w:rPr>
          <w:sz w:val="24"/>
          <w:szCs w:val="24"/>
        </w:rPr>
        <w:t xml:space="preserve">дпрофессиональных программ в области искусств»;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9. Приказ Минкультуры России от 14.08.2013  №1145 «Об утверждении порядка приема на обучение по дополнительным предпрофессиональным программам в области искусств»; 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10. Приказ Минкультуры России от 12.03.20</w:t>
      </w:r>
      <w:r>
        <w:rPr>
          <w:sz w:val="24"/>
          <w:szCs w:val="24"/>
        </w:rPr>
        <w:t xml:space="preserve">12 №164 «Об утверждении федеральных государственных требований к минимуму содержания, структуре и условиям реализации </w:t>
      </w:r>
      <w:r>
        <w:rPr>
          <w:sz w:val="24"/>
          <w:szCs w:val="24"/>
        </w:rPr>
        <w:lastRenderedPageBreak/>
        <w:t>дополнительной предпрофессиональной общеобразовательной программы в области музыкального искусства «Струнные инструменты» и сроку обучения</w:t>
      </w:r>
      <w:r>
        <w:rPr>
          <w:sz w:val="24"/>
          <w:szCs w:val="24"/>
        </w:rPr>
        <w:t xml:space="preserve"> по этой программе»;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 xml:space="preserve">11. Приказ Минкультуры России от 12.03.2012 №165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</w:t>
      </w:r>
      <w:r>
        <w:rPr>
          <w:sz w:val="24"/>
          <w:szCs w:val="24"/>
        </w:rPr>
        <w:t xml:space="preserve">музыкального искусства «Духовые и ударные инструменты» и сроку обучения по этой программе»;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12. Приказ Минкультуры России от 12.03.2012 №162 «Об утверждении федеральных государственных требований к минимуму содержания, структуре и условиям реализации допо</w:t>
      </w:r>
      <w:r>
        <w:rPr>
          <w:sz w:val="24"/>
          <w:szCs w:val="24"/>
        </w:rPr>
        <w:t xml:space="preserve">лнительной предпрофессиональной общеобразовательной программы в области музыкального искусства «Народные инструменты» и сроку обучения по этой программе»;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13. Приказ Минкультуры России от 09.08.2012 №854 «Об утверждении федеральных государственных требова</w:t>
      </w:r>
      <w:r>
        <w:rPr>
          <w:sz w:val="24"/>
          <w:szCs w:val="24"/>
        </w:rPr>
        <w:t xml:space="preserve">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«Инструменты эстрадного оркестра» и сроку обучения по этой программе»;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14. Приказ Минкультуры Рос</w:t>
      </w:r>
      <w:r>
        <w:rPr>
          <w:sz w:val="24"/>
          <w:szCs w:val="24"/>
        </w:rPr>
        <w:t>сии от 01.10.2018 №1685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«Хоровое пение» и сроку обучения по этой пр</w:t>
      </w:r>
      <w:r>
        <w:rPr>
          <w:sz w:val="24"/>
          <w:szCs w:val="24"/>
        </w:rPr>
        <w:t xml:space="preserve">ограмме»;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15. Приказ Минкультуры России от 12.12.2014 №2156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«Музык</w:t>
      </w:r>
      <w:r>
        <w:rPr>
          <w:sz w:val="24"/>
          <w:szCs w:val="24"/>
        </w:rPr>
        <w:t xml:space="preserve">альный фольклор» и сроку обучения по этой программе»;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</w:t>
      </w:r>
      <w:r>
        <w:rPr>
          <w:sz w:val="24"/>
          <w:szCs w:val="24"/>
        </w:rPr>
        <w:t>, дистанционных образовательных технологий при реализации образовательных программ»;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</w:t>
      </w:r>
      <w:r>
        <w:rPr>
          <w:sz w:val="24"/>
          <w:szCs w:val="24"/>
        </w:rPr>
        <w:t xml:space="preserve">вного государственного санитарного врача Российской Федерации от 28.09.2020 г. №28;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18. Устав образовательной организации.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right="20" w:firstLine="720"/>
        <w:rPr>
          <w:sz w:val="24"/>
          <w:szCs w:val="24"/>
        </w:rPr>
      </w:pPr>
      <w:r>
        <w:rPr>
          <w:sz w:val="24"/>
          <w:szCs w:val="24"/>
        </w:rPr>
        <w:t>Периодичность и продолжительность занятий определяются требованиями СП 2.4. 3648-20 (п. 2.10.2, 2.10.3, 3.6.2). Режим занятий обучаю</w:t>
      </w:r>
      <w:r>
        <w:rPr>
          <w:sz w:val="24"/>
          <w:szCs w:val="24"/>
        </w:rPr>
        <w:t>щихся :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1 год обучения: 2 раза в неделю, по 2 часа - 4 часа в неделю</w:t>
      </w:r>
    </w:p>
    <w:p w:rsidR="002F6F63" w:rsidRDefault="00A57A00">
      <w:pPr>
        <w:pStyle w:val="ab"/>
        <w:numPr>
          <w:ilvl w:val="1"/>
          <w:numId w:val="40"/>
        </w:numPr>
        <w:shd w:val="clear" w:color="auto" w:fill="auto"/>
        <w:tabs>
          <w:tab w:val="left" w:pos="231"/>
        </w:tabs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год обучения: 2 раза в неделю, по 2 часа - 4 часов в неделю</w:t>
      </w:r>
    </w:p>
    <w:p w:rsidR="002F6F63" w:rsidRDefault="00A57A00">
      <w:pPr>
        <w:pStyle w:val="ab"/>
        <w:numPr>
          <w:ilvl w:val="1"/>
          <w:numId w:val="40"/>
        </w:numPr>
        <w:shd w:val="clear" w:color="auto" w:fill="auto"/>
        <w:tabs>
          <w:tab w:val="left" w:pos="226"/>
        </w:tabs>
        <w:spacing w:before="0" w:line="240" w:lineRule="auto"/>
        <w:ind w:left="20" w:firstLine="0"/>
        <w:jc w:val="left"/>
        <w:rPr>
          <w:sz w:val="24"/>
          <w:szCs w:val="24"/>
        </w:rPr>
      </w:pPr>
      <w:r>
        <w:rPr>
          <w:sz w:val="24"/>
          <w:szCs w:val="24"/>
        </w:rPr>
        <w:t>год обучения: 2 раза в неделю, по 2 часа - 4 часов в неделю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Приобщение учащихся к вокальному искусству, </w:t>
      </w:r>
      <w:r>
        <w:rPr>
          <w:rFonts w:ascii="Times New Roman" w:hAnsi="Times New Roman" w:cs="Times New Roman"/>
          <w:sz w:val="24"/>
          <w:szCs w:val="24"/>
        </w:rPr>
        <w:t>обучение нотной грамоте, пению и развитие их певческих способностей; выявление и работа с одаренными детьми.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устойчивого интереса к пению.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выразительному пению и певческим навыкам.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ритмики и основам сценич</w:t>
      </w:r>
      <w:r>
        <w:rPr>
          <w:rFonts w:ascii="Times New Roman" w:hAnsi="Times New Roman" w:cs="Times New Roman"/>
          <w:sz w:val="24"/>
          <w:szCs w:val="24"/>
        </w:rPr>
        <w:t>еского движения.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основам музыкальной грамоты и сольфеджио.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навыкам ансамблевого пения.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слуха и голоса детей.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голосового аппарата.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способностей: ладового чувства, музыкально-слуховых представле</w:t>
      </w:r>
      <w:r>
        <w:rPr>
          <w:rFonts w:ascii="Times New Roman" w:hAnsi="Times New Roman" w:cs="Times New Roman"/>
          <w:sz w:val="24"/>
          <w:szCs w:val="24"/>
        </w:rPr>
        <w:t xml:space="preserve">ний, чувства ритма.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психического здоровья детей. 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Приобщение к концертной деятельности (участие в конкурсах и фестивалях детского творчества).</w:t>
      </w:r>
    </w:p>
    <w:p w:rsidR="002F6F63" w:rsidRDefault="00A57A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комфортного психологического климата, благоприятной ситуации успеха.</w:t>
      </w:r>
    </w:p>
    <w:p w:rsidR="002F6F63" w:rsidRDefault="00A57A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Диагностик</w:t>
      </w:r>
      <w:r>
        <w:rPr>
          <w:rFonts w:ascii="Times New Roman" w:hAnsi="Times New Roman" w:cs="Times New Roman"/>
          <w:b/>
          <w:sz w:val="24"/>
          <w:szCs w:val="24"/>
        </w:rPr>
        <w:t>а результативности образовательной программы. Формы аттестации.</w:t>
      </w:r>
    </w:p>
    <w:p w:rsidR="002F6F63" w:rsidRDefault="00A57A00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аттестации используются следующие виды контроля:</w:t>
      </w:r>
    </w:p>
    <w:p w:rsidR="002F6F63" w:rsidRDefault="00A57A00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наиболее оперативная, динамичная и гибкая проверка результатов обучения. Основная цель - анализ хода формирования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умений воспитанников. Текущий контроль особенно важен для педагога как средство своевременной корректировки своей деятельности, внесения изменений в планирование последующего обучения и предупреждения неуспеваемости.</w:t>
      </w:r>
    </w:p>
    <w:p w:rsidR="002F6F63" w:rsidRDefault="00A57A00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заключается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проверке усвоения программного материала по каждой  теме, а знания  фиксирует результат.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Специфика этого вида контроля: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ученику предоставляется дополнительное время для подготовки и обеспечивается возможность пересдать, доздать материал, исправить;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выставлении устной окончательной отметки педагог не ориентируется на средний балл, а учитывает лишь итоговые отметки по сдаваемой теме, которые "отменяют" предыдущие, более низкие, что делает контроль более объективным;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возможность получения более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сокой устной оценки своих знаний. Уточнение и углубление знаний становится мотивированным действием воспитанника, отражает его желание и интерес к учению.</w:t>
      </w:r>
    </w:p>
    <w:p w:rsidR="002F6F63" w:rsidRDefault="00A57A00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shd w:val="clear" w:color="auto" w:fill="00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Итоговый контроль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как оценка результатов обучения за определенный, достаточно большой пром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ежуток учебного времени, полугодие и  год. Таким образом, итоговые зачеты  проводятся два раза в год: теоретический часть - в письменной форме (вопросы с вариантами ответов, в форме теста) и практическая часть – живое исполнение музыкального произведения.</w:t>
      </w:r>
    </w:p>
    <w:p w:rsidR="002F6F63" w:rsidRDefault="00A57A0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контроля.</w:t>
      </w:r>
    </w:p>
    <w:p w:rsidR="002F6F63" w:rsidRDefault="00A57A00">
      <w:pPr>
        <w:pStyle w:val="a3"/>
        <w:spacing w:after="0" w:line="240" w:lineRule="auto"/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Устный 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требует устного изложения воспитанником изученного материала. Такой опрос может строиться как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беседа,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рассказ,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объяснение,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чтение текста,</w:t>
      </w:r>
    </w:p>
    <w:p w:rsidR="002F6F63" w:rsidRDefault="00A57A0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сообщение о наблюдении или опыте.</w:t>
      </w:r>
    </w:p>
    <w:p w:rsidR="002F6F63" w:rsidRDefault="00A57A00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Письменный 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проведении письменных работ (тестирование).</w:t>
      </w:r>
    </w:p>
    <w:p w:rsidR="002F6F63" w:rsidRDefault="00A57A00">
      <w:pPr>
        <w:pStyle w:val="ab"/>
        <w:shd w:val="clear" w:color="auto" w:fill="auto"/>
        <w:spacing w:before="0" w:line="240" w:lineRule="auto"/>
        <w:ind w:left="75" w:right="20"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реализации программы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Для достижения результата работы требуется большая вариативность подходов и постоянного собственного творчества. В учебной деятельности объединения необходимы следующие формы и методы работы. 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709"/>
        <w:rPr>
          <w:rStyle w:val="12"/>
          <w:sz w:val="24"/>
          <w:szCs w:val="24"/>
        </w:rPr>
      </w:pPr>
      <w:r>
        <w:rPr>
          <w:rStyle w:val="12"/>
          <w:sz w:val="24"/>
          <w:szCs w:val="24"/>
        </w:rPr>
        <w:t>Формы занятий: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- групповая</w:t>
      </w:r>
    </w:p>
    <w:p w:rsidR="002F6F63" w:rsidRDefault="00A57A00">
      <w:pPr>
        <w:pStyle w:val="ab"/>
        <w:shd w:val="clear" w:color="auto" w:fill="auto"/>
        <w:tabs>
          <w:tab w:val="left" w:pos="757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индивидуальная</w:t>
      </w:r>
    </w:p>
    <w:p w:rsidR="002F6F63" w:rsidRDefault="00A57A00">
      <w:pPr>
        <w:pStyle w:val="ab"/>
        <w:shd w:val="clear" w:color="auto" w:fill="auto"/>
        <w:tabs>
          <w:tab w:val="left" w:pos="752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ансамблевая.</w:t>
      </w:r>
    </w:p>
    <w:p w:rsidR="002F6F63" w:rsidRDefault="00A57A00">
      <w:pPr>
        <w:pStyle w:val="50"/>
        <w:shd w:val="clear" w:color="auto" w:fill="auto"/>
        <w:spacing w:before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Методы обучения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наглядно-слуховой;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наглядно-зрительный;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репродуктивный;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демострационный,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объяснительно-иллюстративный,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словесный,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показ,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 проблемного обучения,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частично-поисковый.</w:t>
      </w:r>
    </w:p>
    <w:p w:rsidR="002F6F63" w:rsidRDefault="00A57A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Типы занятий:</w:t>
      </w:r>
    </w:p>
    <w:p w:rsidR="002F6F63" w:rsidRDefault="00A57A00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могут проходить со всем </w:t>
      </w:r>
      <w:r>
        <w:rPr>
          <w:rFonts w:ascii="Times New Roman" w:hAnsi="Times New Roman" w:cs="Times New Roman"/>
          <w:sz w:val="24"/>
          <w:szCs w:val="24"/>
        </w:rPr>
        <w:t>коллективом, по подгруппам.</w:t>
      </w:r>
    </w:p>
    <w:p w:rsidR="002F6F63" w:rsidRDefault="00A57A00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Беседа, на которой излагаются теоретические сведения, которые иллюстрируются поэтическими и музыкальными примерами, наглядными пособиями, презентациями, видеоматериалами.</w:t>
      </w:r>
    </w:p>
    <w:p w:rsidR="002F6F63" w:rsidRDefault="00A57A00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занятия, где дети осваивают музыкальную грам</w:t>
      </w:r>
      <w:r>
        <w:rPr>
          <w:rFonts w:ascii="Times New Roman" w:hAnsi="Times New Roman" w:cs="Times New Roman"/>
          <w:sz w:val="24"/>
          <w:szCs w:val="24"/>
        </w:rPr>
        <w:t>оту, разучивают народные песни, песни композиторов-классиков, современных композиторов.</w:t>
      </w:r>
    </w:p>
    <w:p w:rsidR="002F6F63" w:rsidRDefault="00A57A00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Занятие-постановка, репетиция- отрабатываются концертные номера, развиваются актерские способности детей.</w:t>
      </w:r>
    </w:p>
    <w:p w:rsidR="002F6F63" w:rsidRDefault="00A57A00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Заключительное занятие, завершающее тему – занятие-концерт. Пр</w:t>
      </w:r>
      <w:r>
        <w:rPr>
          <w:rFonts w:ascii="Times New Roman" w:hAnsi="Times New Roman" w:cs="Times New Roman"/>
          <w:sz w:val="24"/>
          <w:szCs w:val="24"/>
        </w:rPr>
        <w:t xml:space="preserve">оводится для самих детей, педагогов, родителей и гостей. </w:t>
      </w:r>
    </w:p>
    <w:p w:rsidR="002F6F63" w:rsidRDefault="00A57A00">
      <w:pPr>
        <w:pStyle w:val="ab"/>
        <w:shd w:val="clear" w:color="auto" w:fill="auto"/>
        <w:spacing w:before="0" w:line="240" w:lineRule="auto"/>
        <w:ind w:left="75" w:right="20" w:firstLine="360"/>
        <w:rPr>
          <w:sz w:val="24"/>
          <w:szCs w:val="24"/>
        </w:rPr>
      </w:pPr>
      <w:r>
        <w:rPr>
          <w:sz w:val="24"/>
          <w:szCs w:val="24"/>
        </w:rPr>
        <w:t>Прохождение программы предполагает овладение учащимися комплексом знаний, умений и навыков, обеспечивающих в целом ее практическую реализацию.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75"/>
        <w:rPr>
          <w:sz w:val="24"/>
          <w:szCs w:val="24"/>
        </w:rPr>
      </w:pPr>
      <w:r>
        <w:rPr>
          <w:sz w:val="24"/>
          <w:szCs w:val="24"/>
          <w:u w:val="single"/>
        </w:rPr>
        <w:t>Предметные: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узнают: строение артикуляционного аппарат</w:t>
      </w:r>
      <w:r>
        <w:rPr>
          <w:rFonts w:ascii="Times New Roman" w:hAnsi="Times New Roman" w:cs="Times New Roman"/>
          <w:sz w:val="24"/>
          <w:szCs w:val="24"/>
        </w:rPr>
        <w:t xml:space="preserve">а, особенности и возможности певческого голоса, гигиену певческого голоса; жанры вокальной музыки; основные типы голосов; типы дыхания; образцы вокальной музыки русских, зарубежных композиторов, народное творчество;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понимают по требованию педагога слова</w:t>
      </w:r>
      <w:r>
        <w:rPr>
          <w:rFonts w:ascii="Times New Roman" w:hAnsi="Times New Roman" w:cs="Times New Roman"/>
          <w:sz w:val="24"/>
          <w:szCs w:val="24"/>
        </w:rPr>
        <w:t xml:space="preserve"> – петь «мягко, нежно, легко»;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научаться:  правильно дышать (делать небольшой спокойный вдох, не поднимая плеч); петь короткие фразы на одном дыхании; в подвижных песнях делать быстрый вдох; петь без сопровождения отдельные попевки и фразы из пе</w:t>
      </w:r>
      <w:r>
        <w:rPr>
          <w:rFonts w:ascii="Times New Roman" w:hAnsi="Times New Roman" w:cs="Times New Roman"/>
          <w:sz w:val="24"/>
          <w:szCs w:val="24"/>
        </w:rPr>
        <w:t>сен; петь легким звуком, без напряжения; на звуке ля первой октавы правильно показать самое красивое индивидуальное звучание своего голоса, ясно выговаривая слова песни; спеть выразительно, осмысленно, в спокойном темпе хотя бы фразу с ярко выраженной конк</w:t>
      </w:r>
      <w:r>
        <w:rPr>
          <w:rFonts w:ascii="Times New Roman" w:hAnsi="Times New Roman" w:cs="Times New Roman"/>
          <w:sz w:val="24"/>
          <w:szCs w:val="24"/>
        </w:rPr>
        <w:t>ретной тематикой игрового характера; соблюдать певческую установку; правильно показать самое красивое индивидуальное звучание своего голоса; точно повторить заданный звук; в подвижных песнях делать быстрый вдох; петь чисто и слаженно в унисон; петь без соп</w:t>
      </w:r>
      <w:r>
        <w:rPr>
          <w:rFonts w:ascii="Times New Roman" w:hAnsi="Times New Roman" w:cs="Times New Roman"/>
          <w:sz w:val="24"/>
          <w:szCs w:val="24"/>
        </w:rPr>
        <w:t>ровождения отдельные попевки и отрывки из песен; дать критическую оценку своему исполнению; принимать активное участие в творческой жизни вокальной студии; петь достаточно чистым по качеству звуком, легко, мягко, непринужденно; импровизировать и сочинять м</w:t>
      </w:r>
      <w:r>
        <w:rPr>
          <w:rFonts w:ascii="Times New Roman" w:hAnsi="Times New Roman" w:cs="Times New Roman"/>
          <w:sz w:val="24"/>
          <w:szCs w:val="24"/>
        </w:rPr>
        <w:t>елодии на заданные интонации, темы, мелодико-ритмические модели, стихотворные тексты.</w:t>
      </w:r>
    </w:p>
    <w:p w:rsidR="002F6F63" w:rsidRDefault="00A57A00">
      <w:pPr>
        <w:spacing w:after="0" w:line="240" w:lineRule="auto"/>
        <w:ind w:firstLin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Метапредметные: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188"/>
        </w:tabs>
        <w:spacing w:before="0" w:line="240" w:lineRule="auto"/>
        <w:ind w:left="20" w:right="1640" w:firstLine="0"/>
        <w:jc w:val="left"/>
        <w:rPr>
          <w:sz w:val="24"/>
          <w:szCs w:val="24"/>
        </w:rPr>
      </w:pPr>
      <w:r>
        <w:rPr>
          <w:sz w:val="24"/>
          <w:szCs w:val="24"/>
        </w:rPr>
        <w:t>овладение способностью принимать и сохранять цели и задачи учебной деятельности, поиска средств ее осуществления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183"/>
        </w:tabs>
        <w:spacing w:before="0" w:line="240" w:lineRule="auto"/>
        <w:ind w:left="20" w:right="46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овладение базовыми предметными и </w:t>
      </w:r>
      <w:r>
        <w:rPr>
          <w:sz w:val="24"/>
          <w:szCs w:val="24"/>
        </w:rPr>
        <w:t>межпредметными понятиями, отражающими существенные связи и отношения между объектами и процессами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193"/>
        </w:tabs>
        <w:spacing w:before="0" w:line="240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</w:t>
      </w:r>
      <w:r>
        <w:rPr>
          <w:sz w:val="24"/>
          <w:szCs w:val="24"/>
        </w:rPr>
        <w:t>наиболее эффективные способы достижения результата</w:t>
      </w:r>
    </w:p>
    <w:p w:rsidR="002F6F63" w:rsidRDefault="00A57A00">
      <w:pPr>
        <w:pStyle w:val="ab"/>
        <w:shd w:val="clear" w:color="auto" w:fill="auto"/>
        <w:spacing w:before="0" w:line="240" w:lineRule="auto"/>
        <w:ind w:left="20" w:firstLine="100"/>
        <w:rPr>
          <w:sz w:val="24"/>
          <w:szCs w:val="24"/>
        </w:rPr>
      </w:pPr>
      <w:r>
        <w:rPr>
          <w:sz w:val="24"/>
          <w:szCs w:val="24"/>
          <w:u w:val="single"/>
        </w:rPr>
        <w:t>Личностные: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398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народов, культур и религий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283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развитие самостоятельности и личной ответственности за </w:t>
      </w:r>
      <w:r>
        <w:rPr>
          <w:sz w:val="24"/>
          <w:szCs w:val="24"/>
        </w:rPr>
        <w:t>свои поступки, в том числе в информационной деятельности, на основе представлений о нравственных нормах, социальной справедливости и свободе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288"/>
        </w:tabs>
        <w:spacing w:before="0" w:line="240" w:lineRule="auto"/>
        <w:ind w:left="12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эстетических потребностей, ценностей и чувств;</w:t>
      </w:r>
    </w:p>
    <w:p w:rsidR="002F6F63" w:rsidRDefault="00A57A00">
      <w:pPr>
        <w:pStyle w:val="ab"/>
        <w:shd w:val="clear" w:color="auto" w:fill="auto"/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развитие этических чувств, доброжелательности и эмоцион</w:t>
      </w:r>
      <w:r>
        <w:rPr>
          <w:sz w:val="24"/>
          <w:szCs w:val="24"/>
        </w:rPr>
        <w:t>ально-нравственной отзывчивости, понимания и сопереживания чувствам других людей</w:t>
      </w:r>
    </w:p>
    <w:p w:rsidR="002F6F63" w:rsidRDefault="00A57A00">
      <w:pPr>
        <w:pStyle w:val="ab"/>
        <w:numPr>
          <w:ilvl w:val="0"/>
          <w:numId w:val="41"/>
        </w:numPr>
        <w:shd w:val="clear" w:color="auto" w:fill="auto"/>
        <w:tabs>
          <w:tab w:val="left" w:pos="293"/>
        </w:tabs>
        <w:spacing w:before="0" w:line="240" w:lineRule="auto"/>
        <w:ind w:left="120" w:right="400" w:firstLine="0"/>
        <w:jc w:val="left"/>
        <w:rPr>
          <w:sz w:val="24"/>
          <w:szCs w:val="24"/>
        </w:rPr>
      </w:pPr>
      <w:r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Программа предполагает и другие формы результативности: участия детей в мероприятиях, концертах, фестивалях и конкурсах.</w:t>
      </w:r>
    </w:p>
    <w:p w:rsidR="002F6F63" w:rsidRDefault="002F6F63">
      <w:pPr>
        <w:pStyle w:val="70"/>
        <w:shd w:val="clear" w:color="auto" w:fill="auto"/>
        <w:spacing w:line="270" w:lineRule="exact"/>
        <w:ind w:left="3820"/>
        <w:rPr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Матрица дополнительной общеобразовательной программы</w:t>
      </w:r>
    </w:p>
    <w:tbl>
      <w:tblPr>
        <w:tblStyle w:val="a6"/>
        <w:tblW w:w="109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246"/>
        <w:gridCol w:w="1603"/>
        <w:gridCol w:w="1680"/>
        <w:gridCol w:w="2126"/>
        <w:gridCol w:w="2252"/>
      </w:tblGrid>
      <w:tr w:rsidR="002F6F63">
        <w:trPr>
          <w:trHeight w:val="1008"/>
        </w:trPr>
        <w:tc>
          <w:tcPr>
            <w:tcW w:w="99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Уровни</w:t>
            </w: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 и методы диагностики</w:t>
            </w:r>
          </w:p>
        </w:tc>
        <w:tc>
          <w:tcPr>
            <w:tcW w:w="168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Методическая копилка дифференцированных заданий </w:t>
            </w:r>
          </w:p>
        </w:tc>
      </w:tr>
      <w:tr w:rsidR="002F6F63">
        <w:trPr>
          <w:cantSplit/>
          <w:trHeight w:val="275"/>
        </w:trPr>
        <w:tc>
          <w:tcPr>
            <w:tcW w:w="993" w:type="dxa"/>
            <w:vMerge w:val="restart"/>
            <w:textDirection w:val="btLr"/>
          </w:tcPr>
          <w:p w:rsidR="002F6F63" w:rsidRDefault="00A57A0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Стартовый</w:t>
            </w: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начальных вокальных навыков в рамках детского ансамбля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Анкетирование, тестирование, упражнения, контрольное исполнение</w:t>
            </w:r>
          </w:p>
        </w:tc>
        <w:tc>
          <w:tcPr>
            <w:tcW w:w="168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технология полного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усвоения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материал анкетирования и тестирования; </w:t>
            </w: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204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Метапредметные: 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развитие интеллекта, эмоциональной восприимчивости и отзывчивости, художественного воображения, творческого отношения к репертуару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технология развивающего обучения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1092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гармоничное развитие личности ребенка средствами музыкального искусства.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конкурсе, фестивале</w:t>
            </w:r>
          </w:p>
        </w:tc>
        <w:tc>
          <w:tcPr>
            <w:tcW w:w="168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поэтапного формирования умственных действий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 w:rsidR="002F6F63" w:rsidRDefault="002F6F63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268"/>
        </w:trPr>
        <w:tc>
          <w:tcPr>
            <w:tcW w:w="993" w:type="dxa"/>
            <w:vMerge w:val="restart"/>
            <w:textDirection w:val="btLr"/>
          </w:tcPr>
          <w:p w:rsidR="002F6F63" w:rsidRDefault="00A57A0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</w:t>
            </w: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Предметные: 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вокально-технических и исполнительских навыков ансамблевого пения,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-приобщение к концертной деятельности.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упражнения, контрольное исполнение</w:t>
            </w:r>
          </w:p>
        </w:tc>
        <w:tc>
          <w:tcPr>
            <w:tcW w:w="168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коллективного взаимодействия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материал анкетирования и тестирования;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456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развивитие музыкальных способностей: чистоты интонирования, гармонического и мелодического слуха, певческого диапазона, чувство ритма, памя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ти, артистизма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Концертное исполнение, </w:t>
            </w:r>
          </w:p>
        </w:tc>
        <w:tc>
          <w:tcPr>
            <w:tcW w:w="16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использование технических средств,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адаптивного обучения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528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гармоничное развитие личности ребенка средствами вокального искусства и сценической пластики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</w:t>
            </w:r>
          </w:p>
        </w:tc>
        <w:tc>
          <w:tcPr>
            <w:tcW w:w="16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FCCwgZEgxgR2Q</w:t>
            </w:r>
          </w:p>
        </w:tc>
      </w:tr>
      <w:tr w:rsidR="002F6F63">
        <w:trPr>
          <w:cantSplit/>
          <w:trHeight w:val="512"/>
        </w:trPr>
        <w:tc>
          <w:tcPr>
            <w:tcW w:w="993" w:type="dxa"/>
            <w:vMerge w:val="restart"/>
            <w:textDirection w:val="btLr"/>
          </w:tcPr>
          <w:p w:rsidR="002F6F63" w:rsidRDefault="00A57A0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Продвинутый</w:t>
            </w: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вокально-технических, художественно-исполнительских навыков ансамблевого пения с применением многоголосия, элементов сценической пластики и танца;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Тестирование, упражнения, контрольное исполнение</w:t>
            </w:r>
          </w:p>
        </w:tc>
        <w:tc>
          <w:tcPr>
            <w:tcW w:w="16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проблемного обучения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аналитическая справка;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материал анкетирования и тестирования;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мониторинг; </w:t>
            </w: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720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работоспособности, дисциплинированност,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ответственности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Концертное исполнение</w:t>
            </w:r>
          </w:p>
        </w:tc>
        <w:tc>
          <w:tcPr>
            <w:tcW w:w="16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Наблюдение, анализ, использование технических средств,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технология концентрированного обучения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готовый репертуар;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фотоматериалы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аудиозапись;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видеозапись; </w:t>
            </w: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  <w:tr w:rsidR="002F6F63">
        <w:trPr>
          <w:cantSplit/>
          <w:trHeight w:val="720"/>
        </w:trPr>
        <w:tc>
          <w:tcPr>
            <w:tcW w:w="993" w:type="dxa"/>
            <w:vMerge/>
            <w:textDirection w:val="btLr"/>
          </w:tcPr>
          <w:p w:rsidR="002F6F63" w:rsidRDefault="002F6F6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4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обеспечение условий для гармоничного развития личности ребенка, участия в концертной, конкурсной, социальной   деятельности.</w:t>
            </w:r>
          </w:p>
        </w:tc>
        <w:tc>
          <w:tcPr>
            <w:tcW w:w="160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конкурсах, фестивалях, смотрах</w:t>
            </w:r>
          </w:p>
        </w:tc>
        <w:tc>
          <w:tcPr>
            <w:tcW w:w="16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Наблюдение, анализ, прослушавание</w:t>
            </w:r>
          </w:p>
        </w:tc>
        <w:tc>
          <w:tcPr>
            <w:tcW w:w="212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Личностные: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грамота, диплом, благодарственное письмо; </w:t>
            </w:r>
          </w:p>
          <w:p w:rsidR="002F6F63" w:rsidRDefault="00A57A00">
            <w:pPr>
              <w:shd w:val="clear" w:color="auto" w:fill="FFFFFF"/>
              <w:tabs>
                <w:tab w:val="left" w:pos="2472"/>
                <w:tab w:val="left" w:pos="266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портфолио; </w:t>
            </w:r>
          </w:p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52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https://disk.yandex.ru/d/VFCCwgZEgxgR2Q</w:t>
            </w:r>
          </w:p>
        </w:tc>
      </w:tr>
    </w:tbl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pStyle w:val="a3"/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1-й год обучения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6"/>
        <w:gridCol w:w="1606"/>
        <w:gridCol w:w="1480"/>
      </w:tblGrid>
      <w:tr w:rsidR="002F6F63">
        <w:trPr>
          <w:trHeight w:val="348"/>
        </w:trPr>
        <w:tc>
          <w:tcPr>
            <w:tcW w:w="675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5" w:type="dxa"/>
            <w:gridSpan w:val="3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6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0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 w:rsidR="002F6F63">
        <w:trPr>
          <w:trHeight w:val="480"/>
        </w:trPr>
        <w:tc>
          <w:tcPr>
            <w:tcW w:w="675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6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певческого голоса. Певческая установка. Вокально-ансамблевая работа.</w:t>
            </w:r>
          </w:p>
        </w:tc>
        <w:tc>
          <w:tcPr>
            <w:tcW w:w="708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 (далее у/о), контрольное исполнение (далее к/и)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Вводное занятие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голосового аппарата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Автофония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 голосов по диапазону высоты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Носовой призвук (гнусавость)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дыхание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Регистры голоса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Переходный диапазон голоса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нахождения порогов в голосе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Певческие форманты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Защитные приёмы голоса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Атака звука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вибрато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3828" w:type="dxa"/>
          </w:tcPr>
          <w:p w:rsidR="002F6F63" w:rsidRDefault="00A57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Дыхательные упражнения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 музыкальной   грамоты   и   сольфеджио, гармонии, строении музыкальной формы.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и письменный опрос (далее п/о)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музыкальном звуке и его свойствах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Нотная запись звуков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Сильные и слабые доли такта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 и полутон. Звукоряд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ладе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Виды минора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Интервалы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Сокращение и упрощение нотного письма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Термины обозначения темпа и динамики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Музыкально-образовательные  беседы  и  слушание музыки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и значение музыки в нашей жизни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Жанровое  разнообразие   музыки   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выражает музыка. Музыкальный образ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  язык.   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музыки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Народно-песенные истоки музыки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— искусство звучащего слова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Танцевальные традиции и ритмы современной музыки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сценического движения и ритмики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характере  музыки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воспитание ритмичности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пластику рук, ног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осанки и поход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вокально-двигательную координацию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Подчи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нение движений характеру музыки и текста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06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 w:rsidR="002F6F63">
        <w:trPr>
          <w:trHeight w:val="58"/>
        </w:trPr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конкурс 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9" w:type="dxa"/>
            <w:gridSpan w:val="5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Модуль 7.</w:t>
            </w:r>
          </w:p>
        </w:tc>
        <w:tc>
          <w:tcPr>
            <w:tcW w:w="1480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8.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0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606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2-й год обучения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4"/>
        <w:gridCol w:w="1607"/>
        <w:gridCol w:w="1481"/>
      </w:tblGrid>
      <w:tr w:rsidR="002F6F63">
        <w:trPr>
          <w:trHeight w:val="348"/>
        </w:trPr>
        <w:tc>
          <w:tcPr>
            <w:tcW w:w="675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8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3" w:type="dxa"/>
            <w:gridSpan w:val="3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1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 w:rsidR="002F6F63">
        <w:trPr>
          <w:trHeight w:val="480"/>
        </w:trPr>
        <w:tc>
          <w:tcPr>
            <w:tcW w:w="675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7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певческого голоса. Певческая установка. Вокально-ансамблевая работа.</w:t>
            </w:r>
          </w:p>
        </w:tc>
        <w:tc>
          <w:tcPr>
            <w:tcW w:w="708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материала первого года обучения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дыхания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Певческая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артикуляция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 хорошо поставленного певческого голоса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 манер исполнения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Способы увеличения эмоционального воздействия на слушателей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вибрато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Дыхательные упражнения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 музыкальной   грамоты   и   сольфеджио, гармонии, строении музыкальной формы.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музыкально-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теоретического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риала предыдущего года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Кварто-квинтовый круг тональностей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Аккорды. Буквенно-циф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ровое и ступеневое обозначение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аккордов и их состав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Трезвучие и его обращения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Септаккорд и его обращения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Пять видов септаккордов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Простейшие каденции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Отклонение.  Модуляция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гамм в мажоре и миноре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Сольфеджирование   мелодии  с  тактированием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Гармонизация мелодии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Музыкально-образовательные  беседы  и  слушание музыки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века.  (Краткий обзор.)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Поиски нового в музыкальном искусстве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сценического движения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ритмики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материала прошлого года обучения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828" w:type="dxa"/>
          </w:tcPr>
          <w:p w:rsidR="002F6F63" w:rsidRDefault="00A57A0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Разные виды синкоп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ритмов изучаемых элементов танцев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Подтанцовка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Ансамблевая работа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«ансамбль». Функция и роль каждого голоса в ансамбле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 и звуковой баланс между солистом и ансамблем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Повторение, закрепление и дальнейшее развитие ансамблевых навыков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Настройка ансамбля, чистота исполнения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Подчинение индивидуального исполнения ансамблевому звучанию 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Чтение нот с листа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7.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конкурс 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8" w:type="dxa"/>
            <w:gridSpan w:val="5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Модуль 8.</w:t>
            </w:r>
          </w:p>
        </w:tc>
        <w:tc>
          <w:tcPr>
            <w:tcW w:w="148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9.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607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3-й год обучения</w:t>
      </w: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708"/>
        <w:gridCol w:w="851"/>
        <w:gridCol w:w="1224"/>
        <w:gridCol w:w="1607"/>
        <w:gridCol w:w="1481"/>
      </w:tblGrid>
      <w:tr w:rsidR="002F6F63">
        <w:trPr>
          <w:trHeight w:val="348"/>
        </w:trPr>
        <w:tc>
          <w:tcPr>
            <w:tcW w:w="675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3828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2783" w:type="dxa"/>
            <w:gridSpan w:val="3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организации занятий</w:t>
            </w:r>
          </w:p>
        </w:tc>
        <w:tc>
          <w:tcPr>
            <w:tcW w:w="1481" w:type="dxa"/>
            <w:vMerge w:val="restart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Формы аттестации (контроля)</w:t>
            </w:r>
          </w:p>
        </w:tc>
      </w:tr>
      <w:tr w:rsidR="002F6F63">
        <w:trPr>
          <w:trHeight w:val="480"/>
        </w:trPr>
        <w:tc>
          <w:tcPr>
            <w:tcW w:w="675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607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1.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Постановка певческого голоса. Певческая установка. Вокально-ансамблевая работа.</w:t>
            </w:r>
          </w:p>
        </w:tc>
        <w:tc>
          <w:tcPr>
            <w:tcW w:w="708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вокально-ансамблевых навыков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певческого диапазона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качеством (тембром) звука (8)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Чистое интонирование унисона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двух-, трёх-, четырёхголосных упражнений и попевок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цепочек аккордов закрытым ртом и на слоги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эпизодическим трехголосием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общих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частных задач в коллективном  исполнительстве (4).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2.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  музыкальной   грамоты   и   сольфежио, гармонии, строении музыкальной формы.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музыкально-теоретического материа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ла предыдущего год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мелодии. Мелодический рисунок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Мотив. Фраза. 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зура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 Период. Каденция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Предложение. Кульминация.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Фактура изложения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мотива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фразы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импровизации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12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Секвенции.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Диатонические и хроматические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121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фонограммой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Анализ и проверка на уроке правильности домашней само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стоятельной работы с фонограммой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3.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Музыкально-образовательные  беседы  и  слушание музыки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Краткий обзор современных направлений эстрадной музыки.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828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Краткий обзор  творчества  ведущих  исполнителей и вокальных ансамблей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о,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4.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Сценическое оформление номеров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сценического воображения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Сценическое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вие как действие в вымышленных условиях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Сценическая «неправда» как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художественный вымысел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Целенаправленность, целесообразность, логика и последовательность, подлинность — важнейшие признаки сценического действия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внимание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показывающие необходимость подлинности  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целенаправленности действий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4.7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Этюды-импровизации в «предлагаемых обстоятельствах»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  на   развитие  образных   представлений,   сочинение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небольшого рассказа на заданную тему и участие в нем в качестве главного героя и исполнителя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3828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этюды-импровизации  на темы  шуточных   и  игровых народных песен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5.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репертуаром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Классика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828" w:type="dxa"/>
          </w:tcPr>
          <w:p w:rsidR="002F6F63" w:rsidRDefault="00A57A00">
            <w:pPr>
              <w:tabs>
                <w:tab w:val="left" w:pos="58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Эстрадные песни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607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6.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Ансамблевая работа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708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7.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Занятие-постановка, репетиции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концерт, конкурс 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8" w:type="dxa"/>
            <w:gridSpan w:val="5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Модуль 8.</w:t>
            </w:r>
          </w:p>
        </w:tc>
        <w:tc>
          <w:tcPr>
            <w:tcW w:w="148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опрос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9" w:type="dxa"/>
            <w:gridSpan w:val="6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 9.</w:t>
            </w:r>
          </w:p>
        </w:tc>
      </w:tr>
      <w:tr w:rsidR="002F6F63">
        <w:tc>
          <w:tcPr>
            <w:tcW w:w="6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Заключител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ное занятие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7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1481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</w:tr>
      <w:tr w:rsidR="002F6F63">
        <w:tc>
          <w:tcPr>
            <w:tcW w:w="675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Итого часов</w:t>
            </w:r>
          </w:p>
        </w:tc>
        <w:tc>
          <w:tcPr>
            <w:tcW w:w="708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851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22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607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1" w:type="dxa"/>
          </w:tcPr>
          <w:p w:rsidR="002F6F63" w:rsidRDefault="002F6F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2F6F63">
      <w:pPr>
        <w:pStyle w:val="31"/>
        <w:keepNext/>
        <w:keepLines/>
        <w:shd w:val="clear" w:color="auto" w:fill="auto"/>
        <w:spacing w:after="0" w:line="240" w:lineRule="auto"/>
        <w:ind w:firstLine="0"/>
        <w:jc w:val="center"/>
        <w:rPr>
          <w:bCs w:val="0"/>
          <w:sz w:val="24"/>
          <w:szCs w:val="24"/>
          <w:lang w:val="en-US"/>
        </w:rPr>
      </w:pPr>
    </w:p>
    <w:p w:rsidR="002F6F63" w:rsidRDefault="00A57A00">
      <w:pPr>
        <w:pStyle w:val="31"/>
        <w:keepNext/>
        <w:keepLines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Содержание </w:t>
      </w:r>
      <w:r>
        <w:rPr>
          <w:sz w:val="24"/>
          <w:szCs w:val="24"/>
        </w:rPr>
        <w:t>программы.</w:t>
      </w:r>
    </w:p>
    <w:p w:rsidR="002F6F63" w:rsidRDefault="00A57A00"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Содержание программы стартового уровня.</w:t>
      </w:r>
    </w:p>
    <w:p w:rsidR="002F6F63" w:rsidRDefault="00A57A00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Постановка певческого голоса (32)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 Вводное занятие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нужно обратить внимание при занятиях по вокалу.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Строение голосового аппарата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Строение голосового аппарата даёт понимание наличия важных вокальных характеристик у профессионального певца.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3. Звукоизвлечение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 сенсационное открытие середины прошлого века, которое до сих пор остаётся мало известным фактом.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Автоф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ония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многие, в том числе, знаменитые певцы не любят звучание своего собственного голоса?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5. Классификация голосов по диапазону высоты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Приступая к серьёзным занятиям по вокалу, нужно определить к какому диапазону высоты принадлежит В</w:t>
      </w:r>
      <w:r>
        <w:rPr>
          <w:rFonts w:ascii="Times New Roman" w:hAnsi="Times New Roman" w:cs="Times New Roman"/>
          <w:sz w:val="24"/>
          <w:szCs w:val="24"/>
        </w:rPr>
        <w:t>аш голос. Что такое тесситура?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6. Носовой призвук (гнусавость)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Гнусавость - не очень часто, но всё же встречающийся недостаток певческого голоса. Как от него избавиться?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7. Певческое дыхание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типа дыхания для вокалистов.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8. Ре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гистры голоса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регистров голоса, которыми пользуются профессиональные певцы.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9. Переходный диапазон голоса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переходные ноты в голосе певца. Почему не стоит увлекаться форсированием голоса при пении?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10. Способы нахождения 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орогов в голосе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найти верхний и нижний пороги в своём голосе?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11. Певческие форманты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важные характеристики, влияющие на тембр голоса.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12. Защитные приёмы голоса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вокалисту защитить голос от профессиональных </w:t>
      </w:r>
      <w:r>
        <w:rPr>
          <w:rFonts w:ascii="Times New Roman" w:hAnsi="Times New Roman" w:cs="Times New Roman"/>
          <w:sz w:val="24"/>
          <w:szCs w:val="24"/>
        </w:rPr>
        <w:t>болезней?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13. Атака звука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 вида атаки звука, используемые профессиональными певцами.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Певческое вибрато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Вибрато делает звук теплее и певучее, придаёт тембру индивидуальность. Отсутствие вибрато обедняет тембр</w:t>
      </w:r>
      <w:r>
        <w:rPr>
          <w:rFonts w:ascii="Times New Roman" w:hAnsi="Times New Roman" w:cs="Times New Roman"/>
          <w:sz w:val="24"/>
          <w:szCs w:val="24"/>
        </w:rPr>
        <w:t xml:space="preserve"> голоса вокалиста.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Дыхательные упражнения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Трехфазное дыхание и др. Метод Кофлера-Лобановой-Лукьяновой. Упражнения не только укрепляющие и оздоравливающие дыхательный аппарат, но и развивающие многие важные вокальные характеристики певца.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3. Вокальные упражнения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стаккато, легато, вибрато, опоры дыхания, умения петь различные интервалы, развитие диапазона голоса.</w:t>
      </w:r>
    </w:p>
    <w:p w:rsidR="002F6F63" w:rsidRDefault="00A57A00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Основы   музыкальной   грамоты   и   сольфеджио (18)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Сведения о музыкальном зв</w:t>
      </w:r>
      <w:r>
        <w:rPr>
          <w:rFonts w:ascii="Times New Roman" w:hAnsi="Times New Roman" w:cs="Times New Roman"/>
          <w:sz w:val="24"/>
          <w:szCs w:val="24"/>
          <w:u w:val="single"/>
        </w:rPr>
        <w:t>уке и его свойствах (высота, сила,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длительность, тембр)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Нотная запись звуков (2)</w:t>
      </w:r>
      <w:r>
        <w:rPr>
          <w:rFonts w:ascii="Times New Roman" w:hAnsi="Times New Roman" w:cs="Times New Roman"/>
          <w:sz w:val="24"/>
          <w:szCs w:val="24"/>
        </w:rPr>
        <w:t>. Октавы. Регистры. Ключи. Расположе</w:t>
      </w:r>
      <w:r>
        <w:rPr>
          <w:rFonts w:ascii="Times New Roman" w:hAnsi="Times New Roman" w:cs="Times New Roman"/>
          <w:sz w:val="24"/>
          <w:szCs w:val="24"/>
        </w:rPr>
        <w:softHyphen/>
        <w:t>ние нот на нотоносце в скрипичном и басовом ключах. Длительности. Паузы. Знаки альтерации. Их обозначение. Значение точки окол</w:t>
      </w:r>
      <w:r>
        <w:rPr>
          <w:rFonts w:ascii="Times New Roman" w:hAnsi="Times New Roman" w:cs="Times New Roman"/>
          <w:sz w:val="24"/>
          <w:szCs w:val="24"/>
        </w:rPr>
        <w:t>о ноты. Лига как знак увеличения длитель</w:t>
      </w:r>
      <w:r>
        <w:rPr>
          <w:rFonts w:ascii="Times New Roman" w:hAnsi="Times New Roman" w:cs="Times New Roman"/>
          <w:sz w:val="24"/>
          <w:szCs w:val="24"/>
        </w:rPr>
        <w:softHyphen/>
        <w:t>ности звука. Лига как знак связного исполнения нескольких звуков.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Сильные и слабые доли такта (2).</w:t>
      </w:r>
      <w:r>
        <w:rPr>
          <w:rFonts w:ascii="Times New Roman" w:hAnsi="Times New Roman" w:cs="Times New Roman"/>
          <w:sz w:val="24"/>
          <w:szCs w:val="24"/>
        </w:rPr>
        <w:t xml:space="preserve"> Понятие о ритме, метре, разме</w:t>
      </w:r>
      <w:r>
        <w:rPr>
          <w:rFonts w:ascii="Times New Roman" w:hAnsi="Times New Roman" w:cs="Times New Roman"/>
          <w:sz w:val="24"/>
          <w:szCs w:val="24"/>
        </w:rPr>
        <w:softHyphen/>
        <w:t>ре. Такт и тактовые черты. Затакт. Понятие о простых (две и три четверти) и сл</w:t>
      </w:r>
      <w:r>
        <w:rPr>
          <w:rFonts w:ascii="Times New Roman" w:hAnsi="Times New Roman" w:cs="Times New Roman"/>
          <w:sz w:val="24"/>
          <w:szCs w:val="24"/>
        </w:rPr>
        <w:t xml:space="preserve">ожных  (четыредольных ) размерах. Ритм и особые виды ритмических делений (дуоли, триоли). Группировка  (запись инструментальной и вокальной музыки). Тактирование на </w:t>
      </w:r>
      <w:r>
        <w:rPr>
          <w:rFonts w:ascii="Times New Roman" w:hAnsi="Times New Roman" w:cs="Times New Roman"/>
          <w:iCs/>
          <w:sz w:val="24"/>
          <w:szCs w:val="24"/>
        </w:rPr>
        <w:t>две,три и четыре четверти.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Тон и полутон. Звукоряд (2).</w:t>
      </w:r>
      <w:r>
        <w:rPr>
          <w:rFonts w:ascii="Times New Roman" w:hAnsi="Times New Roman" w:cs="Times New Roman"/>
          <w:sz w:val="24"/>
          <w:szCs w:val="24"/>
        </w:rPr>
        <w:t xml:space="preserve"> Цифровое обозначение ступеней зву</w:t>
      </w:r>
      <w:r>
        <w:rPr>
          <w:rFonts w:ascii="Times New Roman" w:hAnsi="Times New Roman" w:cs="Times New Roman"/>
          <w:sz w:val="24"/>
          <w:szCs w:val="24"/>
        </w:rPr>
        <w:softHyphen/>
        <w:t>коряда. Тоника как главная устойчивая ступень звукоряда.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Понятие о ладе (2).</w:t>
      </w:r>
      <w:r>
        <w:rPr>
          <w:rFonts w:ascii="Times New Roman" w:hAnsi="Times New Roman" w:cs="Times New Roman"/>
          <w:sz w:val="24"/>
          <w:szCs w:val="24"/>
        </w:rPr>
        <w:t xml:space="preserve"> Мажор и минор. Построение мажорного зву</w:t>
      </w:r>
      <w:r>
        <w:rPr>
          <w:rFonts w:ascii="Times New Roman" w:hAnsi="Times New Roman" w:cs="Times New Roman"/>
          <w:sz w:val="24"/>
          <w:szCs w:val="24"/>
        </w:rPr>
        <w:softHyphen/>
        <w:t>коряда. Пение мажорного звукоряда.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Небольшие диктанты в мажоре.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на слух устойчивых с</w:t>
      </w:r>
      <w:r>
        <w:rPr>
          <w:rFonts w:ascii="Times New Roman" w:hAnsi="Times New Roman" w:cs="Times New Roman"/>
          <w:sz w:val="24"/>
          <w:szCs w:val="24"/>
        </w:rPr>
        <w:t>тупеней лада.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Минорный лад. Построение минорного звукоряда устно и пись</w:t>
      </w:r>
      <w:r>
        <w:rPr>
          <w:rFonts w:ascii="Times New Roman" w:hAnsi="Times New Roman" w:cs="Times New Roman"/>
          <w:sz w:val="24"/>
          <w:szCs w:val="24"/>
        </w:rPr>
        <w:softHyphen/>
        <w:t>менно.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Изучение натурального, гармонического и мелодического ми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нора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Пение небольших примеров в миноре с тактированием.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Интервалы (2).</w:t>
      </w:r>
      <w:r>
        <w:rPr>
          <w:rFonts w:ascii="Times New Roman" w:hAnsi="Times New Roman" w:cs="Times New Roman"/>
          <w:sz w:val="24"/>
          <w:szCs w:val="24"/>
        </w:rPr>
        <w:t xml:space="preserve"> Ступеневая и тоновая величин</w:t>
      </w:r>
      <w:r>
        <w:rPr>
          <w:rFonts w:ascii="Times New Roman" w:hAnsi="Times New Roman" w:cs="Times New Roman"/>
          <w:sz w:val="24"/>
          <w:szCs w:val="24"/>
        </w:rPr>
        <w:t>а интервалов. Ме</w:t>
      </w:r>
      <w:r>
        <w:rPr>
          <w:rFonts w:ascii="Times New Roman" w:hAnsi="Times New Roman" w:cs="Times New Roman"/>
          <w:sz w:val="24"/>
          <w:szCs w:val="24"/>
        </w:rPr>
        <w:softHyphen/>
        <w:t>лодические и гармонические интервалы. Обращение интервалов. Интервалы в ладу и их разрешение. Консонансы и диссонансы.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на слух интервалов.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Сокращение и упрощение нотного письма (2).</w:t>
      </w:r>
      <w:r>
        <w:rPr>
          <w:rFonts w:ascii="Times New Roman" w:hAnsi="Times New Roman" w:cs="Times New Roman"/>
          <w:sz w:val="24"/>
          <w:szCs w:val="24"/>
        </w:rPr>
        <w:t xml:space="preserve"> Реприза. Вольта. Знак повторения такт</w:t>
      </w:r>
      <w:r>
        <w:rPr>
          <w:rFonts w:ascii="Times New Roman" w:hAnsi="Times New Roman" w:cs="Times New Roman"/>
          <w:sz w:val="24"/>
          <w:szCs w:val="24"/>
        </w:rPr>
        <w:t>ов. Знак октавного переноса звучания. Ме</w:t>
      </w:r>
      <w:r>
        <w:rPr>
          <w:rFonts w:ascii="Times New Roman" w:hAnsi="Times New Roman" w:cs="Times New Roman"/>
          <w:sz w:val="24"/>
          <w:szCs w:val="24"/>
        </w:rPr>
        <w:softHyphen/>
        <w:t>лизмы (трели, форшлаги, группетто, морденты).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Термины обозначения темпа и динамики (2).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Музыкально-образовательные беседы и слушание музыки (16)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Теоретическая работа. Темы для изучения: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  Роль и </w:t>
      </w:r>
      <w:r>
        <w:rPr>
          <w:rFonts w:ascii="Times New Roman" w:hAnsi="Times New Roman" w:cs="Times New Roman"/>
          <w:sz w:val="24"/>
          <w:szCs w:val="24"/>
          <w:u w:val="single"/>
        </w:rPr>
        <w:t>значение музыки в нашей жизни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 Жанровое  разнообразие   музыки   (вокальная   и   инструмен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тальная; камерное искусство и крупные формы)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 Что выражает музыка. Музыкальный образ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Тема 4.  Музыкальный   язык.   Основные   средст</w:t>
      </w:r>
      <w:r>
        <w:rPr>
          <w:rFonts w:ascii="Times New Roman" w:hAnsi="Times New Roman" w:cs="Times New Roman"/>
          <w:sz w:val="24"/>
          <w:szCs w:val="24"/>
          <w:u w:val="single"/>
        </w:rPr>
        <w:t>ва   музыкальной   вы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разительности (мелодия, гармония, темпоритм, тембр, динамика)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 Структура музыки  (музыкальные формы)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 Народно-песенные истоки музыки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7.  Песня — искусство звучащего слова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8.  Танцевальные </w:t>
      </w:r>
      <w:r>
        <w:rPr>
          <w:rFonts w:ascii="Times New Roman" w:hAnsi="Times New Roman" w:cs="Times New Roman"/>
          <w:sz w:val="24"/>
          <w:szCs w:val="24"/>
          <w:u w:val="single"/>
        </w:rPr>
        <w:t>традиции и ритмы современной музыки (2).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Основы  сценического  движения  и  ритмики (12)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Понятие о характере музыки, динамических оттенках, темпе, строении музыкального произведения (музыкальное вступление, различные части, </w:t>
      </w:r>
      <w:r>
        <w:rPr>
          <w:rFonts w:ascii="Times New Roman" w:hAnsi="Times New Roman" w:cs="Times New Roman"/>
          <w:sz w:val="24"/>
          <w:szCs w:val="24"/>
        </w:rPr>
        <w:t>заключение), понятие о длительностях, такте, различных музыкальных размерах (две, три и четыре четверти)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Упражнения на воспитание ритмичности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Упражнения на пластику рук, ног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Воспитание оса</w:t>
      </w:r>
      <w:r>
        <w:rPr>
          <w:rFonts w:ascii="Times New Roman" w:hAnsi="Times New Roman" w:cs="Times New Roman"/>
          <w:sz w:val="24"/>
          <w:szCs w:val="24"/>
          <w:u w:val="single"/>
        </w:rPr>
        <w:t>нки и поход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ки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4. Упражнения на вокально-двигательную координацию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Подчи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нение движений характеру музыки и текста (2).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репертуаром (58)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народных, классических (60-70-80-х годов), эстрадных </w:t>
      </w:r>
      <w:r>
        <w:rPr>
          <w:rFonts w:ascii="Times New Roman" w:hAnsi="Times New Roman" w:cs="Times New Roman"/>
          <w:sz w:val="24"/>
          <w:szCs w:val="24"/>
        </w:rPr>
        <w:t>песен (развитие техники исполнения,  музыкально-слуховой дисциплины, чувства ритма, динамики, темпа, работа с микрофоном) ().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Занятие-постановка, репетиции. (10)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занятиях, отведенные для постановки и репетиции, ведется работа по подготовке к конкурсам,</w:t>
      </w:r>
      <w:r>
        <w:rPr>
          <w:rFonts w:ascii="Times New Roman" w:hAnsi="Times New Roman" w:cs="Times New Roman"/>
          <w:sz w:val="24"/>
          <w:szCs w:val="24"/>
        </w:rPr>
        <w:t xml:space="preserve"> а так же мероприятиям. которые внесены в годовой план Центра детского творчества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(4)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</w:t>
      </w:r>
      <w:r>
        <w:rPr>
          <w:rFonts w:ascii="Times New Roman" w:hAnsi="Times New Roman" w:cs="Times New Roman"/>
          <w:sz w:val="24"/>
          <w:szCs w:val="24"/>
        </w:rPr>
        <w:t>одного разученного произведения) .</w:t>
      </w:r>
    </w:p>
    <w:p w:rsidR="002F6F63" w:rsidRDefault="00A57A00">
      <w:pPr>
        <w:pStyle w:val="a3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Заключител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ное занятие (2)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заключительном занятии проводится мониторинг.</w:t>
      </w:r>
    </w:p>
    <w:p w:rsidR="002F6F63" w:rsidRDefault="002F6F63"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</w:rPr>
      </w:pPr>
    </w:p>
    <w:p w:rsidR="002F6F63" w:rsidRDefault="00A57A00"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Содержание программы базового уровня.</w:t>
      </w:r>
    </w:p>
    <w:p w:rsidR="002F6F63" w:rsidRDefault="00A57A00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Певческая установка (18)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Повторение материала первого года обучения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Опора дыхания (2).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Опора дыхания – очень важная характеристика поставленного певческого голоса.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3. Певческая артикуляция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Дикция, артикуляция, скороговорки для вокалистов.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4. Характеристики хорошо поставленного певческого голоса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отличает профессиональный вокал от любительского?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5. Сравнение манер исполнения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Академическая, народная (любительская), эстрадная манеры исполнения.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Способы увеличен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ия эмоционального воздействия на слушателей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Информация, передаваемая в подсознание слушателей.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Певческое вибрато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качеством звучания вибрато.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Дыхательные упражнения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новых упражнений.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3. Вокальные упражнения (2). </w:t>
      </w:r>
    </w:p>
    <w:p w:rsidR="002F6F63" w:rsidRDefault="00A57A00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Развитие стаккато, легато, вибрато, опоры дыхания, умения петь различные интервалы, развитие диапазона голоса, разучивание новых попевок.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Основы музыкальной грамоты и гармонии (22)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Теоретические сведения.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</w:t>
      </w:r>
      <w:r>
        <w:rPr>
          <w:rFonts w:ascii="Times New Roman" w:hAnsi="Times New Roman" w:cs="Times New Roman"/>
          <w:sz w:val="24"/>
          <w:szCs w:val="24"/>
          <w:u w:val="single"/>
        </w:rPr>
        <w:t>Повторение и закрепление музыкально-теоретического мате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риала предыдущего года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Кварто-квинтовый круг тональностей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Аккорды. Буквенно-циф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ровое и ступеневое обозначение аккордов и их состав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Трезвучие и его обращения (2</w:t>
      </w:r>
      <w:r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Септаккорд и его обращения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Пять видов септаккордов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7. Простейшие каденции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8. Отклонение.  Модуляция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работа.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Пение гамм в мажоре и миноре ровными длительностями и в усложненной </w:t>
      </w:r>
      <w:r>
        <w:rPr>
          <w:rFonts w:ascii="Times New Roman" w:hAnsi="Times New Roman" w:cs="Times New Roman"/>
          <w:sz w:val="24"/>
          <w:szCs w:val="24"/>
          <w:u w:val="single"/>
        </w:rPr>
        <w:t>ритмической фигурации (триоли, пунктирный ритм, другие сочетания)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Сольфеджирование   мелодии  с  тактированием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Тема3. Гармонизация мелодии. Аккордовая гармонизация (2).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Музыкально-образовательные беседы и слушание музыки (8)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Теоретическая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работа. Темы для изучения: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Музыка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века.  (Краткий обзор.) (2)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Поиски нового в музыкальном искусстве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века (6).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Основы  сценического  движения  и  ритмики (12)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Теоретические сведения. Темы: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Повторение материала прошлого года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обучения (2).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Разные виды синкоп (2). 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Особенности ритмов изучаемых элементов танцев (2)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 Темы: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. Подтанцовка (6).</w:t>
      </w:r>
    </w:p>
    <w:p w:rsidR="002F6F63" w:rsidRDefault="002F6F63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над репертуаром (44)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Практическая работа.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песен для участия в концертах, раз</w:t>
      </w:r>
      <w:r>
        <w:rPr>
          <w:rFonts w:ascii="Times New Roman" w:hAnsi="Times New Roman" w:cs="Times New Roman"/>
          <w:sz w:val="24"/>
          <w:szCs w:val="24"/>
        </w:rPr>
        <w:t>личных конкурсах (44).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Ансамблевая работа (30)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Понятие «ансамбль». Функция и роль каждого голоса в ансамбле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Соло и звуковой баланс между солистом и ансамблем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</w:t>
      </w:r>
      <w:r>
        <w:rPr>
          <w:rFonts w:ascii="Times New Roman" w:hAnsi="Times New Roman" w:cs="Times New Roman"/>
          <w:sz w:val="24"/>
          <w:szCs w:val="24"/>
          <w:u w:val="single"/>
        </w:rPr>
        <w:t>Повторение, закрепление и дальнейшее развитие ансамблевых навыков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Настройка ансамбля, чистота исполнения (строй), един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ство темпоритма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Подчинение индивидуального исполнения ансамблевому звучанию в целом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Разучивание ан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самблевых песен (16).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Чтение нот с листа (4).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Занятие-постановка, репетиции. (10)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занятиях, отведенные для постановки и репетиции, ведется работа по подготовке к конкурсам, а так же мероприятиям. которые внесены в годовой план Центра детского </w:t>
      </w:r>
      <w:r>
        <w:rPr>
          <w:rFonts w:ascii="Times New Roman" w:hAnsi="Times New Roman" w:cs="Times New Roman"/>
          <w:sz w:val="24"/>
          <w:szCs w:val="24"/>
        </w:rPr>
        <w:t>творчества.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(4)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одного разученного произведения) .</w:t>
      </w:r>
    </w:p>
    <w:p w:rsidR="002F6F63" w:rsidRDefault="00A57A00">
      <w:pPr>
        <w:pStyle w:val="a3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Заключител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ное занятие (2)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заключительном занятии проводится мониторинг.</w:t>
      </w:r>
    </w:p>
    <w:p w:rsidR="002F6F63" w:rsidRDefault="00A57A00">
      <w:pPr>
        <w:pStyle w:val="31"/>
        <w:keepNext/>
        <w:keepLines/>
        <w:shd w:val="clear" w:color="auto" w:fill="auto"/>
        <w:spacing w:after="0" w:line="240" w:lineRule="auto"/>
        <w:ind w:firstLine="3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Содержание программы продвинутого уровня.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Вокально-ансамблевая работа (24)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Теоретические сведения.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Повторение и закрепление вокально-ансамблевых навыков (одновременное и цепное дыхание, </w:t>
      </w:r>
      <w:r>
        <w:rPr>
          <w:rFonts w:ascii="Times New Roman" w:hAnsi="Times New Roman" w:cs="Times New Roman"/>
          <w:sz w:val="24"/>
          <w:szCs w:val="24"/>
          <w:u w:val="single"/>
        </w:rPr>
        <w:t>единообразная манера округле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ния и вокализации гласных, единая подтекстовка, фразировка, строй, ансамбль)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Расширение певческого диапазона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Работа над качеством (тембром) звука (8).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Чистое интони</w:t>
      </w:r>
      <w:r>
        <w:rPr>
          <w:rFonts w:ascii="Times New Roman" w:hAnsi="Times New Roman" w:cs="Times New Roman"/>
          <w:sz w:val="24"/>
          <w:szCs w:val="24"/>
          <w:u w:val="single"/>
        </w:rPr>
        <w:t>рование унисона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4. Пение двух-, трёх-, четырёхголосных упражнений и попевок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5. Пение цепочек аккордов закрытым ртом и на слоги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Работа над эпизодическим трехголосием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7. Понимание общих и частных задач в коллектив</w:t>
      </w:r>
      <w:r>
        <w:rPr>
          <w:rFonts w:ascii="Times New Roman" w:hAnsi="Times New Roman" w:cs="Times New Roman"/>
          <w:sz w:val="24"/>
          <w:szCs w:val="24"/>
          <w:u w:val="single"/>
        </w:rPr>
        <w:t>ном  исполнительстве (4).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Основы гармонии и строение музыкальной формы (24)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Теоретические сведения. Темы: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Повторение и закрепление музыкально-теоретического материа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ла предыдущего года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Строение мелодии. Мелодический рисунок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3. Мотив. Фраза. Це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 xml:space="preserve">зура (2). 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Тема. Период. Каденция (2).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Предложение. Кульминация. Виды кульминаций и их значение (2).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Фактура изложения (мелодическая, гармоническая, ритмиче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ская)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Сочинени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 мотива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Сочинение фразы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Основы импровизации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Секвенции. Диатонические и хроматические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Работа с фонограммой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6. Анализ и проверка на уроке правильности домашней само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стоятельной работы с фоногра</w:t>
      </w:r>
      <w:r>
        <w:rPr>
          <w:rFonts w:ascii="Times New Roman" w:hAnsi="Times New Roman" w:cs="Times New Roman"/>
          <w:sz w:val="24"/>
          <w:szCs w:val="24"/>
          <w:u w:val="single"/>
        </w:rPr>
        <w:t>ммой (2).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Музыкально-образовательные беседы и слушание музыки (4)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Теоретическая работа. Темы для изучения: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Краткий обзор современных направлений эстрадной музыки. (Наиболее характерные черты современного музыкаль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ного языка.)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2. Краткий </w:t>
      </w:r>
      <w:r>
        <w:rPr>
          <w:rFonts w:ascii="Times New Roman" w:hAnsi="Times New Roman" w:cs="Times New Roman"/>
          <w:sz w:val="24"/>
          <w:szCs w:val="24"/>
          <w:u w:val="single"/>
        </w:rPr>
        <w:t>обзор  творчества  ведущих  исполнителей и вокальных ансамблей (2).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Сценическое оформление номеров (18)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Теоретические сведения.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Тема 1. Особенности сценического воображения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Сценическое дейст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вие как действие в вымышленных условиях — в «предлагаемых обстоятельствах» (2).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Сценическая «неправда» как художественный вымысел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Целенаправленность, целесообразность, логика и последовательность, подлинность — важнейшие признаки сцен</w:t>
      </w:r>
      <w:r>
        <w:rPr>
          <w:rFonts w:ascii="Times New Roman" w:hAnsi="Times New Roman" w:cs="Times New Roman"/>
          <w:sz w:val="24"/>
          <w:szCs w:val="24"/>
          <w:u w:val="single"/>
        </w:rPr>
        <w:t>ического действия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Практическая работа. Темы: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1. Упражнения на внимание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2. Упражнения,  показывающие необходимость подлинности  и  це-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ленаправленности действий в «предлагаемых обстоятельствах» (оправданность действия: «Почему я это дела</w:t>
      </w:r>
      <w:r>
        <w:rPr>
          <w:rFonts w:ascii="Times New Roman" w:hAnsi="Times New Roman" w:cs="Times New Roman"/>
          <w:sz w:val="24"/>
          <w:szCs w:val="24"/>
          <w:u w:val="single"/>
        </w:rPr>
        <w:t>ю?», «Зачем я это делаю?»)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3. Этюды-импровизации в «предлагаемых обстоятельствах» (дейст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вие в условиях вымысла, действия с воображаемыми  предме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  <w:t>тами)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4. Упражнения   на   развитие  образных   представлений,   сочинение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небольшого расс</w:t>
      </w:r>
      <w:r>
        <w:rPr>
          <w:rFonts w:ascii="Times New Roman" w:hAnsi="Times New Roman" w:cs="Times New Roman"/>
          <w:sz w:val="24"/>
          <w:szCs w:val="24"/>
          <w:u w:val="single"/>
        </w:rPr>
        <w:t>каза на заданную тему и участие в нем в качестве главного героя и исполнителя (2).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Тема 5. Музыкальные этюды-импровизации  на темы  шуточных   и  игровых народных песен (2).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над репертуаром (34)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Практическая работа.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Разучивание песен для участия в </w:t>
      </w:r>
      <w:r>
        <w:rPr>
          <w:rFonts w:ascii="Times New Roman" w:hAnsi="Times New Roman" w:cs="Times New Roman"/>
          <w:sz w:val="24"/>
          <w:szCs w:val="24"/>
        </w:rPr>
        <w:t>концертах, различных конкурсах (34).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Ансамбль (30)</w:t>
      </w:r>
    </w:p>
    <w:p w:rsidR="002F6F63" w:rsidRDefault="00A57A0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ансамблевых песен на два, три, четыре голоса.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Занятие-постановка, репетиции. (4)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занятиях, отведенные для постановки и репетиции, ведется работа по подготовке к конкурсам, а так же </w:t>
      </w:r>
      <w:r>
        <w:rPr>
          <w:rFonts w:ascii="Times New Roman" w:hAnsi="Times New Roman" w:cs="Times New Roman"/>
          <w:sz w:val="24"/>
          <w:szCs w:val="24"/>
        </w:rPr>
        <w:t>мероприятиям. которые внесены в годовой план Центра детского творчества.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(4)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Зачеты проводятся  в конце первого полугодия и в конце учебного года.  Состоят из двух частей: теоретическая часть (в форме теста) и практическая часть (исполнение одного ра</w:t>
      </w:r>
      <w:r>
        <w:rPr>
          <w:rFonts w:ascii="Times New Roman" w:hAnsi="Times New Roman" w:cs="Times New Roman"/>
          <w:sz w:val="24"/>
          <w:szCs w:val="24"/>
        </w:rPr>
        <w:t>зученного произведения) .</w:t>
      </w:r>
    </w:p>
    <w:p w:rsidR="002F6F63" w:rsidRDefault="00A57A00">
      <w:pPr>
        <w:pStyle w:val="a3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84"/>
      <w:r>
        <w:rPr>
          <w:rFonts w:ascii="Times New Roman" w:hAnsi="Times New Roman" w:cs="Times New Roman"/>
          <w:b/>
          <w:sz w:val="24"/>
          <w:szCs w:val="24"/>
          <w:lang w:val="tt-RU"/>
        </w:rPr>
        <w:t>Заключител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ное занятие (2)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заключительном занятии проводится мониторинг.</w:t>
      </w:r>
    </w:p>
    <w:p w:rsidR="002F6F63" w:rsidRDefault="002F6F63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6F63" w:rsidRDefault="00A57A00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Организационно-педагогические условия реализации программы</w:t>
      </w:r>
    </w:p>
    <w:p w:rsidR="002F6F63" w:rsidRDefault="00A57A00">
      <w:pPr>
        <w:pStyle w:val="31"/>
        <w:keepNext/>
        <w:keepLines/>
        <w:shd w:val="clear" w:color="auto" w:fill="auto"/>
        <w:spacing w:after="0" w:line="240" w:lineRule="auto"/>
        <w:ind w:left="760" w:firstLine="0"/>
        <w:rPr>
          <w:sz w:val="24"/>
          <w:szCs w:val="24"/>
        </w:rPr>
      </w:pPr>
      <w:r>
        <w:rPr>
          <w:sz w:val="24"/>
          <w:szCs w:val="24"/>
        </w:rPr>
        <w:t>Методическое, дидактическое обеспечение реализации программы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При реализации программы </w:t>
      </w:r>
      <w:r>
        <w:rPr>
          <w:sz w:val="24"/>
          <w:szCs w:val="24"/>
        </w:rPr>
        <w:t>следует руководствоваться следующими принципами обучения и воспитания: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единства художественного и технического развития пения;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гармонического воспитания личности;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постепенности и последовательности в овладении мастерством пен</w:t>
      </w:r>
      <w:r>
        <w:rPr>
          <w:rFonts w:ascii="Times New Roman" w:hAnsi="Times New Roman" w:cs="Times New Roman"/>
          <w:sz w:val="24"/>
          <w:szCs w:val="24"/>
        </w:rPr>
        <w:t>ия, от простого к сложному;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успешности;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соразмерности нагрузки уровню и состоянию здоровья сохранения здоровья ребенка;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творческого развития;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доступности;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ориентации на особенности и способности - прир</w:t>
      </w:r>
      <w:r>
        <w:rPr>
          <w:rFonts w:ascii="Times New Roman" w:hAnsi="Times New Roman" w:cs="Times New Roman"/>
          <w:sz w:val="24"/>
          <w:szCs w:val="24"/>
        </w:rPr>
        <w:t>одосообразности ребенка;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индивидуального подхода;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принцип практической направленности.</w:t>
      </w:r>
    </w:p>
    <w:bookmarkEnd w:id="1"/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Наличие специального кабинета (кабинет музыки).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Наличие репетиционного зала (сцена).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Баян, синтезатор.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Музыкальный центр, ноутбук.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Записи фонограмм в режиме «+» и «-».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Электроаппаратура, радиомикрофоны.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 Нотный материал, подборка репертуара.</w:t>
      </w:r>
    </w:p>
    <w:p w:rsidR="002F6F63" w:rsidRDefault="00A57A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Методическое обеспечение:</w:t>
      </w:r>
    </w:p>
    <w:p w:rsidR="002F6F63" w:rsidRDefault="00A57A0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учебников.</w:t>
      </w:r>
    </w:p>
    <w:p w:rsidR="002F6F63" w:rsidRDefault="00A57A0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Методических пособий, рекомендаций.</w:t>
      </w:r>
    </w:p>
    <w:p w:rsidR="002F6F63" w:rsidRDefault="00A57A00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  <w:r>
        <w:rPr>
          <w:sz w:val="24"/>
          <w:szCs w:val="24"/>
        </w:rPr>
        <w:t xml:space="preserve">Занятия проводятся в помещении, соответствующем требованиям Сан Пин. </w:t>
      </w: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rPr>
          <w:sz w:val="24"/>
          <w:szCs w:val="24"/>
        </w:rPr>
      </w:pPr>
    </w:p>
    <w:p w:rsidR="002F6F63" w:rsidRDefault="002F6F63">
      <w:pPr>
        <w:pStyle w:val="ab"/>
        <w:shd w:val="clear" w:color="auto" w:fill="auto"/>
        <w:spacing w:before="0" w:line="240" w:lineRule="auto"/>
        <w:ind w:firstLine="320"/>
        <w:jc w:val="left"/>
        <w:rPr>
          <w:sz w:val="24"/>
          <w:szCs w:val="24"/>
        </w:rPr>
      </w:pPr>
    </w:p>
    <w:p w:rsidR="002F6F63" w:rsidRDefault="00A57A00">
      <w:pPr>
        <w:pStyle w:val="a3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93"/>
      <w:r>
        <w:rPr>
          <w:rFonts w:ascii="Times New Roman" w:hAnsi="Times New Roman" w:cs="Times New Roman"/>
          <w:b/>
          <w:sz w:val="24"/>
          <w:szCs w:val="24"/>
        </w:rPr>
        <w:t>9. Формы аттестации / контроля и оценочные материалы.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аттестации: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контрольное исполнение партий, 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открытое занятие,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концертное выступление,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конкурс, фестиваль,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отчётный концерт.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процессе занятий. 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Промежуточный контроль осуществляется в виде открытых занятий, концертов, выступлений.        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Формы отслеживания и фиксации образовательных результатов:  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аналитическая справка;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аудиозапись;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видеозапись;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грамота, диплом;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материал анкетирования и тестирования;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мониторинг;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портфолио;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готовый репертуар; </w:t>
      </w:r>
    </w:p>
    <w:p w:rsidR="002F6F63" w:rsidRDefault="00A57A00">
      <w:pPr>
        <w:shd w:val="clear" w:color="auto" w:fill="FFFFFF"/>
        <w:tabs>
          <w:tab w:val="left" w:pos="2472"/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фотоматериалы;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Критериями выполнения программы служат: знания, умения и навыки обучающихся, полученные в ходе реализации программы, а также развитие ключевых, личностных и предметных компетенций обучающихся.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концу учебного года обучение по программе </w:t>
      </w:r>
      <w:r>
        <w:rPr>
          <w:rFonts w:ascii="Times New Roman" w:hAnsi="Times New Roman" w:cs="Times New Roman"/>
          <w:sz w:val="24"/>
          <w:szCs w:val="24"/>
          <w:u w:val="single"/>
        </w:rPr>
        <w:t>стартового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могут знать/понимать: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певческой установки,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начальные знания об особенностях и специфике вокального исполнительства,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нотной грамоты,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этические нормы сценического поведения,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охраны голоса.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</w:t>
      </w:r>
      <w:r>
        <w:rPr>
          <w:rFonts w:ascii="Times New Roman" w:hAnsi="Times New Roman" w:cs="Times New Roman"/>
          <w:sz w:val="24"/>
          <w:szCs w:val="24"/>
        </w:rPr>
        <w:t xml:space="preserve">достаточно чистым звуком, легко, непринужденно,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навыками вокального дыхания,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сольфеджировать простейшие нотные примеры,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ритмической устойчивостью,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создавать художественный образ исполняемых произведений,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дикционные навыки,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исполнять вокальную партию наизусть,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с микрофоном и без него.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 концу учебного года более ярко проявляются творческие способности каждого обучающегося. Владение вокальными и техническими средствами, разнообразны</w:t>
      </w:r>
      <w:r>
        <w:rPr>
          <w:rFonts w:ascii="Times New Roman" w:hAnsi="Times New Roman" w:cs="Times New Roman"/>
          <w:sz w:val="24"/>
          <w:szCs w:val="24"/>
        </w:rPr>
        <w:t xml:space="preserve">й репертуар позволяют детям лучше реализовать свой потенциал. Дети этого года обучения начинают принимать участие в концертах.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концу освоения </w:t>
      </w:r>
      <w:r>
        <w:rPr>
          <w:rFonts w:ascii="Times New Roman" w:hAnsi="Times New Roman" w:cs="Times New Roman"/>
          <w:sz w:val="24"/>
          <w:szCs w:val="24"/>
          <w:u w:val="single"/>
        </w:rPr>
        <w:t>базового уровня</w:t>
      </w:r>
      <w:r>
        <w:rPr>
          <w:rFonts w:ascii="Times New Roman" w:hAnsi="Times New Roman" w:cs="Times New Roman"/>
          <w:sz w:val="24"/>
          <w:szCs w:val="24"/>
        </w:rPr>
        <w:t xml:space="preserve"> программ обучающиеся должны знать/понимать: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певческой установки и уметь её свободно</w:t>
      </w:r>
      <w:r>
        <w:rPr>
          <w:rFonts w:ascii="Times New Roman" w:hAnsi="Times New Roman" w:cs="Times New Roman"/>
          <w:sz w:val="24"/>
          <w:szCs w:val="24"/>
        </w:rPr>
        <w:t xml:space="preserve"> применять,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типы голосов,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жанры вокальной музыки,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и специфику вокального исполнительства,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теоретические основы и требования к вокальному исполнительству,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специальную вокальную терминологию,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этические нормы поведения вокалиста до выхода на сцену и во время выступления,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реабилитации при простудных заболеваниях,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записи и чтения с листа нотного материала,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этические нормы сценического поведения,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охраны голоса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уметь: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достаточно чистым звуком, легко, непринужденно,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навыками вокального дыхания,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сольфеджировать простые нотные упражнения,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сольфеджировать несложные партии песен и вокализов,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активизировать музыкальную память, ладогармон</w:t>
      </w:r>
      <w:r>
        <w:rPr>
          <w:rFonts w:ascii="Times New Roman" w:hAnsi="Times New Roman" w:cs="Times New Roman"/>
          <w:sz w:val="24"/>
          <w:szCs w:val="24"/>
        </w:rPr>
        <w:t xml:space="preserve">ический и тембровый слух,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ритмической устойчивостью,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уметь создавать художественный образ исполняемых произведений,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дикционными навыками, 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исполнять вокальную партию наизусть, 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с микрофоном и без него,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 дикцио</w:t>
      </w:r>
      <w:r>
        <w:rPr>
          <w:rFonts w:ascii="Times New Roman" w:hAnsi="Times New Roman" w:cs="Times New Roman"/>
          <w:sz w:val="24"/>
          <w:szCs w:val="24"/>
        </w:rPr>
        <w:t xml:space="preserve">нными навыками в быстрых и медленных темпах,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на одном дыхании более длинные музыкальные фразы,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навыком репетиционной, концертной работы. Владение различными вокальными, техническими средствами, и разнообразный репертуар позволяют детям л</w:t>
      </w:r>
      <w:r>
        <w:rPr>
          <w:rFonts w:ascii="Times New Roman" w:hAnsi="Times New Roman" w:cs="Times New Roman"/>
          <w:sz w:val="24"/>
          <w:szCs w:val="24"/>
        </w:rPr>
        <w:t>учше реализовать свой потенциал. Обучающиеся приносят на занятие собственные распевки, находят новые жесты, движения, драматургические решения. Дети   принимают активное участие в концертах, конкурсах.   Посещение театров, концертных залов, встречи с творч</w:t>
      </w:r>
      <w:r>
        <w:rPr>
          <w:rFonts w:ascii="Times New Roman" w:hAnsi="Times New Roman" w:cs="Times New Roman"/>
          <w:sz w:val="24"/>
          <w:szCs w:val="24"/>
        </w:rPr>
        <w:t xml:space="preserve">ескими коллективами являются неотъемлемой частью обучения вокалу на любой стадии обучения.   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освоения   содержания по программе </w:t>
      </w:r>
      <w:r>
        <w:rPr>
          <w:rFonts w:ascii="Times New Roman" w:hAnsi="Times New Roman" w:cs="Times New Roman"/>
          <w:sz w:val="24"/>
          <w:szCs w:val="24"/>
          <w:u w:val="single"/>
        </w:rPr>
        <w:t>продвинутого уровня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должны: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исполнять различные по степени сложности, по характеру и форм</w:t>
      </w:r>
      <w:r>
        <w:rPr>
          <w:rFonts w:ascii="Times New Roman" w:hAnsi="Times New Roman" w:cs="Times New Roman"/>
          <w:sz w:val="24"/>
          <w:szCs w:val="24"/>
        </w:rPr>
        <w:t xml:space="preserve">е вокальные произведения.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петь интонационно чисто,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владеть навыками 2-х и 3-х, 4-х-голосия,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основы сольфеджио в рамках программы,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владеть в начальной степени клавиатурой фортепиано,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применять во время исполнения пластические и танцевальные движения,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обладать исполнительской культурой,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понимать содержание художественных задач при изучении и при исполнении вокального произведения,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приобретённые знания и умения в </w:t>
      </w:r>
      <w:r>
        <w:rPr>
          <w:rFonts w:ascii="Times New Roman" w:hAnsi="Times New Roman" w:cs="Times New Roman"/>
          <w:sz w:val="24"/>
          <w:szCs w:val="24"/>
        </w:rPr>
        <w:t xml:space="preserve">практической деятельности и в повседневной жизни.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процессе занятий хореографией по программе обучающиеся должны: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уметь исполнять хореографические номера с учётом специфики вокального исполнения,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уметь исполнять   движения в ускоренном темпе,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выполнять   усложненные комбинации, состоящие из 3-х или более разных движений,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исполнять движения в разных стилях, уметь комбинировать и исполнять стилизованные движения народного танца,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уметь передавать тематику и содержание номера.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результа</w:t>
      </w:r>
      <w:r>
        <w:rPr>
          <w:rFonts w:ascii="Times New Roman" w:hAnsi="Times New Roman" w:cs="Times New Roman"/>
          <w:sz w:val="24"/>
          <w:szCs w:val="24"/>
        </w:rPr>
        <w:t xml:space="preserve">те занятий по программе будут сформированы личностные качества: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доводить начатое до конца,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активная личностная и гражданская позиция,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культура общения и поведения в социуме,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навыки здорового образа жизни.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 освоения образоват</w:t>
      </w:r>
      <w:r>
        <w:rPr>
          <w:rFonts w:ascii="Times New Roman" w:hAnsi="Times New Roman" w:cs="Times New Roman"/>
          <w:b/>
          <w:sz w:val="24"/>
          <w:szCs w:val="24"/>
        </w:rPr>
        <w:t>ельной (общеразвивающей) программы дополнительного образования «Вокальная студия Нур».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Цель: 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 1. Контроль качества образования;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Подбор эффективных методов обучения;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Выявление результатов педагогического процесса;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Индивидуальный подбор методов и приемов воздействия на каждого обучающегося.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Самоанализ педагогического труда.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входной контроль, дата проведения – сентябрь;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промежуточный контроль, дата проведения- декабрь;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итоговый контроль, дата проведения – май.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проверки эффективности развития личностных качеств и исполнительских навыков обуча</w:t>
      </w:r>
      <w:r>
        <w:rPr>
          <w:rFonts w:ascii="Times New Roman" w:hAnsi="Times New Roman" w:cs="Times New Roman"/>
          <w:sz w:val="24"/>
          <w:szCs w:val="24"/>
        </w:rPr>
        <w:t xml:space="preserve">ющихся были разработаны ее параметры и критерии.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структуры музыкальных способностей обучающихся были выделены следующие параметры: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универсальные учебные действия;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подготовка по предмету. 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Параметру «универсальные учебные действия» соот</w:t>
      </w:r>
      <w:r>
        <w:rPr>
          <w:rFonts w:ascii="Times New Roman" w:hAnsi="Times New Roman" w:cs="Times New Roman"/>
          <w:sz w:val="24"/>
          <w:szCs w:val="24"/>
        </w:rPr>
        <w:t xml:space="preserve">ветствуют следующие критерии: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мотивация, активная позиция обучающегося;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интерес и потребность к данному виду деятельности, активность самоорганизации и стремление к занятиям;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усидчивость – способность исполнять заданные упражнения, многократно пов</w:t>
      </w:r>
      <w:r>
        <w:rPr>
          <w:rFonts w:ascii="Times New Roman" w:hAnsi="Times New Roman" w:cs="Times New Roman"/>
          <w:sz w:val="24"/>
          <w:szCs w:val="24"/>
        </w:rPr>
        <w:t xml:space="preserve">торять музыкальные отрывки; </w:t>
      </w:r>
    </w:p>
    <w:p w:rsidR="002F6F63" w:rsidRDefault="00A57A00">
      <w:p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интерес к музыкальному искусству – проявление любознательности, наличие исследовательских и познавательных черт характера.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Параметру «Подготовка по предмету» соответствуют следующие критерии: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знание музыкальной грамоты – владение теоретическим материалом, входящим в программу;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чувство ритма –  понимание законов ритмического строения музыкальных произведений.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эмоциональная выразительность  - умение красиво и понятно для  окружающих выраж</w:t>
      </w:r>
      <w:r>
        <w:rPr>
          <w:rFonts w:ascii="Times New Roman" w:hAnsi="Times New Roman" w:cs="Times New Roman"/>
          <w:sz w:val="24"/>
          <w:szCs w:val="24"/>
        </w:rPr>
        <w:t xml:space="preserve">ать свои эмоции и чувства, образное мышление и фантазия.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проведения мониторинга определены три уровня развития определенных качеств: высокий, средний, низкий.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Высокому уровню (4-5 баллов) соответствуют: высокое и четкое проявление параметра, хорош</w:t>
      </w:r>
      <w:r>
        <w:rPr>
          <w:rFonts w:ascii="Times New Roman" w:hAnsi="Times New Roman" w:cs="Times New Roman"/>
          <w:sz w:val="24"/>
          <w:szCs w:val="24"/>
        </w:rPr>
        <w:t xml:space="preserve">о сформированный навык, глубокое, устойчивое знание предмета;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Средний уровень развития (2-3 балла) характеризуется: среднее проявление параметра, навык сформирован, присутствуют знания на среднем уровне, результат не стабильный;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Начальный уровень развит</w:t>
      </w:r>
      <w:r>
        <w:rPr>
          <w:rFonts w:ascii="Times New Roman" w:hAnsi="Times New Roman" w:cs="Times New Roman"/>
          <w:sz w:val="24"/>
          <w:szCs w:val="24"/>
        </w:rPr>
        <w:t xml:space="preserve">ия (0-1 балл):  Исследуемый параметр не развит, не выражен или проявляется на низком уровне, редко, навык не сформирован.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ходе проведения мониторинга применялись следующие методы: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наблюдение,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опрос,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беседа,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диагностика,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обобщение педагогического опыта,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опытная работа.    </w:t>
      </w:r>
    </w:p>
    <w:p w:rsidR="002F6F63" w:rsidRDefault="00A57A00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Проводится оценивание основных параметров по критериям. Оценка проводится по 5-ти бальной системе.   Данные суммируются и выводится средний балл. Мониторинг проводится в индивидуальном порядке. Ре</w:t>
      </w:r>
      <w:r>
        <w:rPr>
          <w:rFonts w:ascii="Times New Roman" w:hAnsi="Times New Roman" w:cs="Times New Roman"/>
          <w:sz w:val="24"/>
          <w:szCs w:val="24"/>
        </w:rPr>
        <w:t>зультаты заносятся в итоговую таблицу.</w:t>
      </w: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2F6F6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F63" w:rsidRDefault="00A57A00">
      <w:pPr>
        <w:pStyle w:val="a3"/>
        <w:numPr>
          <w:ilvl w:val="0"/>
          <w:numId w:val="17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2F6F63" w:rsidRDefault="002F6F63">
      <w:pPr>
        <w:pStyle w:val="31"/>
        <w:keepNext/>
        <w:keepLines/>
        <w:shd w:val="clear" w:color="auto" w:fill="auto"/>
        <w:spacing w:after="0" w:line="240" w:lineRule="auto"/>
        <w:ind w:left="20" w:firstLine="320"/>
        <w:jc w:val="center"/>
        <w:rPr>
          <w:sz w:val="24"/>
          <w:szCs w:val="24"/>
        </w:rPr>
      </w:pP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ookmark94"/>
      <w:bookmarkEnd w:id="2"/>
      <w:r>
        <w:rPr>
          <w:rFonts w:ascii="Times New Roman" w:hAnsi="Times New Roman" w:cs="Times New Roman"/>
          <w:sz w:val="24"/>
          <w:szCs w:val="24"/>
        </w:rPr>
        <w:t>Амосова Т. Ю. Дыхательная гимнастика по Стрельниковой.  Москва , «РИПОЛ Классик»  2007г.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Аникеева З. И., Аникеев Ф.М. Как развить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певческий голос. Кишиёв, «Штиинца» 1981г.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Березовчук Л.Н. </w:t>
      </w:r>
      <w:r>
        <w:rPr>
          <w:rFonts w:ascii="Times New Roman" w:hAnsi="Times New Roman" w:cs="Times New Roman"/>
          <w:bCs/>
          <w:sz w:val="24"/>
          <w:szCs w:val="24"/>
        </w:rPr>
        <w:t>Самоучитель элементарной теории музыки. С.Петербург, «Композитор», 2008г.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Гонтаренко Н.Б. Уроки сольного пения (вокальная практика). Ростов-на-Дону, </w:t>
      </w:r>
      <w:r>
        <w:rPr>
          <w:rFonts w:ascii="Times New Roman" w:hAnsi="Times New Roman" w:cs="Times New Roman"/>
          <w:bCs/>
          <w:sz w:val="24"/>
          <w:szCs w:val="24"/>
        </w:rPr>
        <w:t xml:space="preserve">«Феникс», 2016г 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Емельянов Виктор. Развитие голоса. С.Петербург, «Лань» , 2000г.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Заседателев Ф. Научные осн</w:t>
      </w:r>
      <w:r>
        <w:rPr>
          <w:rFonts w:ascii="Times New Roman" w:hAnsi="Times New Roman" w:cs="Times New Roman"/>
          <w:sz w:val="24"/>
          <w:szCs w:val="24"/>
        </w:rPr>
        <w:t>овы постановки голоса, Москва, «Либроком», 2013г.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Панова Н.В. Конспекты по элементарной теории музыки. Москва, «Престо»,  2003г.</w:t>
      </w:r>
    </w:p>
    <w:p w:rsidR="002F6F63" w:rsidRDefault="00A57A00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Романова Л.В. Школа эстрадного вокала. С.Петербург, «Планета музыки», 2007г.</w:t>
      </w:r>
    </w:p>
    <w:bookmarkEnd w:id="3"/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литературы, рекомендованный родителям в це</w:t>
      </w:r>
      <w:r>
        <w:rPr>
          <w:rFonts w:ascii="Times New Roman" w:hAnsi="Times New Roman" w:cs="Times New Roman"/>
          <w:sz w:val="24"/>
          <w:szCs w:val="24"/>
        </w:rPr>
        <w:t>лях расширения диапазона образовательного воздействия и помощи родителям в обучении и воспитании детей:</w:t>
      </w: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Кадобнова И.В., Усачёва В.О. «Искусство слышать», «Радуница», 1994г.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Горбачёва Е.Г. «Популярная история музыки», Издательство «Вече», 2002г.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Маркуорт Л., «Самоучитель по пению», Издательство «АСТ», 2006г.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Петрушин В. Музыкальная психология.М. 1997г.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Юдина Е.И. «Азбука музыкально-творческого саморазвития», Москва, 1994г.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Орлова Т.М., Бекина С.И. «Учите детей петь», Москва «Просвещен</w:t>
      </w:r>
      <w:r>
        <w:rPr>
          <w:rFonts w:ascii="Times New Roman" w:hAnsi="Times New Roman" w:cs="Times New Roman"/>
          <w:sz w:val="24"/>
          <w:szCs w:val="24"/>
        </w:rPr>
        <w:t>ие», 1986г.</w:t>
      </w: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Литература, рекомендуемая для детей и родителей по данной программе: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Ваганова А. «Основы классического танца» Л.-М., 1963 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Васильева-Рождественская М. «Историко-бытовой танец», Искусство - М. 1987 г.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Колесникова С. «Детская </w:t>
      </w:r>
      <w:r>
        <w:rPr>
          <w:rFonts w:ascii="Times New Roman" w:hAnsi="Times New Roman" w:cs="Times New Roman"/>
          <w:sz w:val="24"/>
          <w:szCs w:val="24"/>
        </w:rPr>
        <w:t>аэробика», 2005 г. 4.Барышникова Т. «Азбука хореографии», Москва 2001 г.</w:t>
      </w: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shd w:val="clear" w:color="auto" w:fill="FFFFFF"/>
        <w:tabs>
          <w:tab w:val="left" w:pos="39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11. Приложения.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Стартового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 w:rsidR="002F6F63">
        <w:trPr>
          <w:trHeight w:val="1104"/>
        </w:trPr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Вводное занятие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Строение голосового аппарата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Дыхательные упражнения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Звукоизвлечение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музыкальном звуке и его свойствах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вибрато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Роль и значение музыки в нашей жизни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Нотная запись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звуков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 и полутон. Звукоряд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Понятие о ладе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Автофония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 голосов по диапазону высоты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Носовой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призвук (гнусавость)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дыхание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Регистры голоса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характере музыки, динамических оттенках,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темпе, строении музыкального произведения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воспитание ритмичности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пластику рук, ног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Переходный диапазон голоса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нахождения порогов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голосе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Певческие форманты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Защитные приёмы голоса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осанки и поход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Атака звука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Сильные и слабые доли такта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Жанровое  разнообразие   музыки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натурального, гармонического и мелодического 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нора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Интервалы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выражает музыка. Музыкальный образ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вокально-двигательную координацию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  язык.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Средства   муз.-й   выразительности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Сокращение и упрощение нотного письма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Термины обозначения темпа и динамики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Структура музыки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нение движений характеру музыки и текста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Народно-песенные истоки музыки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Песня — искусство звучащего слова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Танцевальные традиции и ритмы современной музыки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над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Заключительное занятие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Базового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 w:rsidR="002F6F63">
        <w:trPr>
          <w:trHeight w:val="1104"/>
        </w:trPr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материала первого года обучения по разделу  Певческая установка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дыхания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Вокальные упражнения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Дыхательные упражнения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Понятие «ансамбль». Функция и роль каждого голоса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ансамбле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 и звуковой баланс между солистом и ансамблем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Повторение, закрепление и дальнейшее развитие ансамблевых навыков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Настройка ансамбля, чистота исполнения (строй), един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ство темпоритма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Певческая артикуляция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Характеристики хорошо поставленного певческого голоса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материала прошлого года обучения по разделу Основы сценического движения и ритмики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Ритмические упражнения  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Певческое вибрато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Сравнение манер исполнения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увеличения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эмоционального воздействия на слушателей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Разные виды синкоп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ритмов изучаемых элементов танцев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Подчинение индивидуального исполнения ансамблевому звучанию в целом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993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Поиски нового в музыкальном искусстве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нот с листа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музыкально-теоретического мате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риала предыдущего года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Кварто-квинтовый круг тональностей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гамм в мажоре и миноре ровными длительностями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Аккорды. Буквенно-циф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ровое и ступеневое обозначение и их состав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Трезвучие и его обращения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Сольфеджирование   мелодии  с  тактированием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Септаккорд и его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обращения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Пять видов септаккордов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Простейшие каденции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Отклонение.  Модуляция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Гармонизация мелодии. 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Заключительное занятие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дополнительной общеобразовательной </w:t>
      </w:r>
    </w:p>
    <w:p w:rsidR="002F6F63" w:rsidRDefault="00A57A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общеразвивающей программы</w:t>
      </w:r>
    </w:p>
    <w:p w:rsidR="002F6F63" w:rsidRDefault="00A57A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Продвинутого уровня</w:t>
      </w:r>
    </w:p>
    <w:tbl>
      <w:tblPr>
        <w:tblStyle w:val="a6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850"/>
        <w:gridCol w:w="1276"/>
        <w:gridCol w:w="1134"/>
        <w:gridCol w:w="850"/>
        <w:gridCol w:w="2694"/>
        <w:gridCol w:w="1275"/>
        <w:gridCol w:w="1134"/>
      </w:tblGrid>
      <w:tr w:rsidR="002F6F63">
        <w:trPr>
          <w:trHeight w:val="1104"/>
        </w:trPr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993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Месяц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7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Время проведения занятия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занятия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Коли-чество часов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занятия</w:t>
            </w:r>
          </w:p>
        </w:tc>
        <w:tc>
          <w:tcPr>
            <w:tcW w:w="1275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134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Форма контроля</w:t>
            </w: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вокально-ансамблевых навыков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певческого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диапазона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качеством (тембром) звука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качеством (тембром) звука 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качеством (тембром) звука 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 и закрепление музыкально-теоретического материа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Строение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мелодии. Мелодический рисунок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Особенности сценического воображения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Сценическое 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вие как действие в вымышленных условиях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внимание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Сценическая «неправда» как художественный вымысел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ансамблевых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качеством (тембром) звука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Краткий обзор современных направлений эстрадной муз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Чистое интонирование унисона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27</w:t>
            </w:r>
          </w:p>
        </w:tc>
        <w:tc>
          <w:tcPr>
            <w:tcW w:w="993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tabs>
                <w:tab w:val="left" w:pos="135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двух-, трёх-, четырёхголосных упражнений и попевок</w:t>
            </w:r>
          </w:p>
        </w:tc>
        <w:tc>
          <w:tcPr>
            <w:tcW w:w="1275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tabs>
                <w:tab w:val="left" w:pos="13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цепочек аккордов закрытым ртом и на слоги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tabs>
                <w:tab w:val="left" w:pos="94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эпизодическим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трехголосием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общих и частных задач в коллективном  исполнительстве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Занятие-постановка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Мотив. Фраза. Це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зура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tabs>
                <w:tab w:val="left" w:pos="16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Тема. Период. Каденция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Предложение. Кульминация. Виды кульминаций и их значени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Фактура изложения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Важнейшие признаки сценического действия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Упражнения,  показывающие необходимость подлинности  и  целенаправленности действий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Этюды-импровизации в «предлагаемых обстоятельствах»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  на   развитие  образных   представлений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Занятие-потановка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мотива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фразы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Разучивание ансамблевых 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импровизации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Секвенции. Диатонические и хроматические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фонограммой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и проверка на уроке правильности домашней само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стоятельной работы с фонограммой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Краткий обзор  творчества  ведущих  исполнителей и вокальных ансамблей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Музыкальные этюды-импровизации  на темы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шуточных   и  игровых народных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песен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Пение цепочек аккордов закрытым ртом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эпизодическим трехголосием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репертуаром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Понимание общих и частных задач в коллективном  исполнительстве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993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Зачет</w:t>
            </w:r>
          </w:p>
        </w:tc>
        <w:tc>
          <w:tcPr>
            <w:tcW w:w="1275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F63">
        <w:tc>
          <w:tcPr>
            <w:tcW w:w="426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993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A57A00">
            <w:r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850" w:type="dxa"/>
          </w:tcPr>
          <w:p w:rsidR="002F6F63" w:rsidRDefault="00A57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2F6F63" w:rsidRDefault="00A57A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Заключительное занятие</w:t>
            </w:r>
          </w:p>
        </w:tc>
        <w:tc>
          <w:tcPr>
            <w:tcW w:w="1275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6F63" w:rsidRDefault="002F6F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6F63" w:rsidRDefault="002F6F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F63" w:rsidRDefault="002F6F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F6F63" w:rsidRDefault="002F6F6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2F6F63">
      <w:footerReference w:type="default" r:id="rId10"/>
      <w:pgSz w:w="11905" w:h="16837"/>
      <w:pgMar w:top="993" w:right="613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A00" w:rsidRDefault="00A57A00">
      <w:pPr>
        <w:spacing w:after="0" w:line="240" w:lineRule="auto"/>
      </w:pPr>
      <w:r>
        <w:separator/>
      </w:r>
    </w:p>
  </w:endnote>
  <w:endnote w:type="continuationSeparator" w:id="0">
    <w:p w:rsidR="00A57A00" w:rsidRDefault="00A57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560223"/>
      <w:docPartObj>
        <w:docPartGallery w:val="Page Numbers (Bottom of Page)"/>
        <w:docPartUnique/>
      </w:docPartObj>
    </w:sdtPr>
    <w:sdtEndPr/>
    <w:sdtContent>
      <w:p w:rsidR="002F6F63" w:rsidRDefault="00A57A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4CD">
          <w:rPr>
            <w:noProof/>
          </w:rPr>
          <w:t>2</w:t>
        </w:r>
        <w:r>
          <w:fldChar w:fldCharType="end"/>
        </w:r>
      </w:p>
    </w:sdtContent>
  </w:sdt>
  <w:p w:rsidR="002F6F63" w:rsidRDefault="002F6F6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A00" w:rsidRDefault="00A57A00">
      <w:pPr>
        <w:spacing w:after="0" w:line="240" w:lineRule="auto"/>
      </w:pPr>
      <w:r>
        <w:separator/>
      </w:r>
    </w:p>
  </w:footnote>
  <w:footnote w:type="continuationSeparator" w:id="0">
    <w:p w:rsidR="00A57A00" w:rsidRDefault="00A57A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93EC0E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8DF1517"/>
    <w:multiLevelType w:val="hybridMultilevel"/>
    <w:tmpl w:val="68D40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F54D5"/>
    <w:multiLevelType w:val="hybridMultilevel"/>
    <w:tmpl w:val="0E82E888"/>
    <w:lvl w:ilvl="0" w:tplc="D46CF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B46FC0"/>
    <w:multiLevelType w:val="hybridMultilevel"/>
    <w:tmpl w:val="FDDEBC60"/>
    <w:lvl w:ilvl="0" w:tplc="32987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0E6685A"/>
    <w:multiLevelType w:val="hybridMultilevel"/>
    <w:tmpl w:val="B6B00682"/>
    <w:lvl w:ilvl="0" w:tplc="6BA6575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2A97EEA"/>
    <w:multiLevelType w:val="singleLevel"/>
    <w:tmpl w:val="662C075A"/>
    <w:lvl w:ilvl="0">
      <w:start w:val="6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8">
    <w:nsid w:val="156C0331"/>
    <w:multiLevelType w:val="hybridMultilevel"/>
    <w:tmpl w:val="CE38E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F72E76"/>
    <w:multiLevelType w:val="hybridMultilevel"/>
    <w:tmpl w:val="0E82E888"/>
    <w:lvl w:ilvl="0" w:tplc="D46CF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643AFD"/>
    <w:multiLevelType w:val="hybridMultilevel"/>
    <w:tmpl w:val="A1FE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C041D5"/>
    <w:multiLevelType w:val="multilevel"/>
    <w:tmpl w:val="77F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BD20A3"/>
    <w:multiLevelType w:val="hybridMultilevel"/>
    <w:tmpl w:val="C6C03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36A80"/>
    <w:multiLevelType w:val="hybridMultilevel"/>
    <w:tmpl w:val="C6C030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8945F1"/>
    <w:multiLevelType w:val="hybridMultilevel"/>
    <w:tmpl w:val="184ED30E"/>
    <w:lvl w:ilvl="0" w:tplc="30D6FF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6007DB8"/>
    <w:multiLevelType w:val="hybridMultilevel"/>
    <w:tmpl w:val="84008092"/>
    <w:lvl w:ilvl="0" w:tplc="E14248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8544802"/>
    <w:multiLevelType w:val="singleLevel"/>
    <w:tmpl w:val="5BCE5DB0"/>
    <w:lvl w:ilvl="0">
      <w:start w:val="1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7">
    <w:nsid w:val="2FE9282E"/>
    <w:multiLevelType w:val="singleLevel"/>
    <w:tmpl w:val="63982DF2"/>
    <w:lvl w:ilvl="0">
      <w:start w:val="3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8">
    <w:nsid w:val="368F42E6"/>
    <w:multiLevelType w:val="hybridMultilevel"/>
    <w:tmpl w:val="FBF6CBE0"/>
    <w:lvl w:ilvl="0" w:tplc="E6E45974">
      <w:start w:val="1"/>
      <w:numFmt w:val="decimal"/>
      <w:lvlText w:val="%1."/>
      <w:lvlJc w:val="left"/>
      <w:pPr>
        <w:ind w:left="333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9">
    <w:nsid w:val="3D621079"/>
    <w:multiLevelType w:val="hybridMultilevel"/>
    <w:tmpl w:val="B2BA0070"/>
    <w:lvl w:ilvl="0" w:tplc="205E389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82245F"/>
    <w:multiLevelType w:val="hybridMultilevel"/>
    <w:tmpl w:val="1E003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F6161"/>
    <w:multiLevelType w:val="hybridMultilevel"/>
    <w:tmpl w:val="6C7C668E"/>
    <w:lvl w:ilvl="0" w:tplc="9D6E2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55E76D7"/>
    <w:multiLevelType w:val="hybridMultilevel"/>
    <w:tmpl w:val="0F8C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195E99"/>
    <w:multiLevelType w:val="hybridMultilevel"/>
    <w:tmpl w:val="1EF64D9C"/>
    <w:lvl w:ilvl="0" w:tplc="812E4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9417A44"/>
    <w:multiLevelType w:val="hybridMultilevel"/>
    <w:tmpl w:val="0F8C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44D51"/>
    <w:multiLevelType w:val="hybridMultilevel"/>
    <w:tmpl w:val="F70AFD92"/>
    <w:lvl w:ilvl="0" w:tplc="5016CF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95D5E"/>
    <w:multiLevelType w:val="multilevel"/>
    <w:tmpl w:val="31CC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251082"/>
    <w:multiLevelType w:val="hybridMultilevel"/>
    <w:tmpl w:val="8E56DE5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0935E0"/>
    <w:multiLevelType w:val="hybridMultilevel"/>
    <w:tmpl w:val="0F8C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351695"/>
    <w:multiLevelType w:val="hybridMultilevel"/>
    <w:tmpl w:val="0F8C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591181"/>
    <w:multiLevelType w:val="hybridMultilevel"/>
    <w:tmpl w:val="562C6566"/>
    <w:lvl w:ilvl="0" w:tplc="2D00CB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2461746"/>
    <w:multiLevelType w:val="hybridMultilevel"/>
    <w:tmpl w:val="7880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07518D"/>
    <w:multiLevelType w:val="hybridMultilevel"/>
    <w:tmpl w:val="0DC6E7FC"/>
    <w:lvl w:ilvl="0" w:tplc="1F08F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870949"/>
    <w:multiLevelType w:val="hybridMultilevel"/>
    <w:tmpl w:val="F9887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537DB0"/>
    <w:multiLevelType w:val="hybridMultilevel"/>
    <w:tmpl w:val="29FABD78"/>
    <w:lvl w:ilvl="0" w:tplc="0C741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A8154AB"/>
    <w:multiLevelType w:val="hybridMultilevel"/>
    <w:tmpl w:val="AFD87026"/>
    <w:lvl w:ilvl="0" w:tplc="AD9A7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5AFA75CD"/>
    <w:multiLevelType w:val="hybridMultilevel"/>
    <w:tmpl w:val="0E82E888"/>
    <w:lvl w:ilvl="0" w:tplc="D46CF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1A74CB"/>
    <w:multiLevelType w:val="hybridMultilevel"/>
    <w:tmpl w:val="0CF8E55A"/>
    <w:lvl w:ilvl="0" w:tplc="C48012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B60086E"/>
    <w:multiLevelType w:val="hybridMultilevel"/>
    <w:tmpl w:val="D0A4CADE"/>
    <w:lvl w:ilvl="0" w:tplc="42E6D54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C3D3F5D"/>
    <w:multiLevelType w:val="hybridMultilevel"/>
    <w:tmpl w:val="C1207354"/>
    <w:lvl w:ilvl="0" w:tplc="9DC418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E54665A"/>
    <w:multiLevelType w:val="hybridMultilevel"/>
    <w:tmpl w:val="13945DEE"/>
    <w:lvl w:ilvl="0" w:tplc="F5F0ADA4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0D86274"/>
    <w:multiLevelType w:val="multilevel"/>
    <w:tmpl w:val="AB50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F94BA3"/>
    <w:multiLevelType w:val="hybridMultilevel"/>
    <w:tmpl w:val="80D61E3C"/>
    <w:lvl w:ilvl="0" w:tplc="BA70DF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30E2893"/>
    <w:multiLevelType w:val="hybridMultilevel"/>
    <w:tmpl w:val="93BAE85C"/>
    <w:lvl w:ilvl="0" w:tplc="A662926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746E6106"/>
    <w:multiLevelType w:val="hybridMultilevel"/>
    <w:tmpl w:val="574ED446"/>
    <w:lvl w:ilvl="0" w:tplc="23DE3F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A584AC8"/>
    <w:multiLevelType w:val="multilevel"/>
    <w:tmpl w:val="217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A9F79B1"/>
    <w:multiLevelType w:val="hybridMultilevel"/>
    <w:tmpl w:val="CF822A30"/>
    <w:lvl w:ilvl="0" w:tplc="1AEC3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FD7A76"/>
    <w:multiLevelType w:val="hybridMultilevel"/>
    <w:tmpl w:val="0F8CF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8"/>
  </w:num>
  <w:num w:numId="4">
    <w:abstractNumId w:val="21"/>
  </w:num>
  <w:num w:numId="5">
    <w:abstractNumId w:val="31"/>
  </w:num>
  <w:num w:numId="6">
    <w:abstractNumId w:val="33"/>
  </w:num>
  <w:num w:numId="7">
    <w:abstractNumId w:val="37"/>
  </w:num>
  <w:num w:numId="8">
    <w:abstractNumId w:val="34"/>
  </w:num>
  <w:num w:numId="9">
    <w:abstractNumId w:val="19"/>
  </w:num>
  <w:num w:numId="10">
    <w:abstractNumId w:val="20"/>
  </w:num>
  <w:num w:numId="11">
    <w:abstractNumId w:val="5"/>
  </w:num>
  <w:num w:numId="12">
    <w:abstractNumId w:val="43"/>
  </w:num>
  <w:num w:numId="13">
    <w:abstractNumId w:val="46"/>
  </w:num>
  <w:num w:numId="14">
    <w:abstractNumId w:val="30"/>
  </w:num>
  <w:num w:numId="15">
    <w:abstractNumId w:val="44"/>
  </w:num>
  <w:num w:numId="16">
    <w:abstractNumId w:val="32"/>
  </w:num>
  <w:num w:numId="17">
    <w:abstractNumId w:val="38"/>
  </w:num>
  <w:num w:numId="18">
    <w:abstractNumId w:val="35"/>
  </w:num>
  <w:num w:numId="19">
    <w:abstractNumId w:val="15"/>
  </w:num>
  <w:num w:numId="20">
    <w:abstractNumId w:val="40"/>
  </w:num>
  <w:num w:numId="21">
    <w:abstractNumId w:val="42"/>
  </w:num>
  <w:num w:numId="22">
    <w:abstractNumId w:val="11"/>
  </w:num>
  <w:num w:numId="23">
    <w:abstractNumId w:val="12"/>
  </w:num>
  <w:num w:numId="24">
    <w:abstractNumId w:val="8"/>
  </w:num>
  <w:num w:numId="25">
    <w:abstractNumId w:val="18"/>
  </w:num>
  <w:num w:numId="26">
    <w:abstractNumId w:val="3"/>
  </w:num>
  <w:num w:numId="27">
    <w:abstractNumId w:val="24"/>
  </w:num>
  <w:num w:numId="28">
    <w:abstractNumId w:val="29"/>
  </w:num>
  <w:num w:numId="29">
    <w:abstractNumId w:val="10"/>
  </w:num>
  <w:num w:numId="30">
    <w:abstractNumId w:val="2"/>
  </w:num>
  <w:num w:numId="31">
    <w:abstractNumId w:val="45"/>
  </w:num>
  <w:num w:numId="32">
    <w:abstractNumId w:val="41"/>
  </w:num>
  <w:num w:numId="33">
    <w:abstractNumId w:val="26"/>
  </w:num>
  <w:num w:numId="34">
    <w:abstractNumId w:val="17"/>
  </w:num>
  <w:num w:numId="35">
    <w:abstractNumId w:val="7"/>
  </w:num>
  <w:num w:numId="36">
    <w:abstractNumId w:val="16"/>
  </w:num>
  <w:num w:numId="37">
    <w:abstractNumId w:val="22"/>
  </w:num>
  <w:num w:numId="38">
    <w:abstractNumId w:val="47"/>
  </w:num>
  <w:num w:numId="39">
    <w:abstractNumId w:val="14"/>
  </w:num>
  <w:num w:numId="40">
    <w:abstractNumId w:val="0"/>
  </w:num>
  <w:num w:numId="41">
    <w:abstractNumId w:val="1"/>
  </w:num>
  <w:num w:numId="42">
    <w:abstractNumId w:val="4"/>
  </w:num>
  <w:num w:numId="43">
    <w:abstractNumId w:val="13"/>
  </w:num>
  <w:num w:numId="44">
    <w:abstractNumId w:val="25"/>
  </w:num>
  <w:num w:numId="45">
    <w:abstractNumId w:val="39"/>
  </w:num>
  <w:num w:numId="46">
    <w:abstractNumId w:val="9"/>
  </w:num>
  <w:num w:numId="47">
    <w:abstractNumId w:val="36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63"/>
    <w:rsid w:val="002F6F63"/>
    <w:rsid w:val="007D74CD"/>
    <w:rsid w:val="00A5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FontStyle19">
    <w:name w:val="Font Style19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1">
    <w:name w:val="Основной текст Знак1"/>
    <w:basedOn w:val="a0"/>
    <w:link w:val="ab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b">
    <w:name w:val="Body Text"/>
    <w:basedOn w:val="a"/>
    <w:link w:val="1"/>
    <w:uiPriority w:val="99"/>
    <w:pPr>
      <w:shd w:val="clear" w:color="auto" w:fill="FFFFFF"/>
      <w:spacing w:before="540" w:after="0" w:line="480" w:lineRule="exact"/>
      <w:ind w:hanging="7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</w:style>
  <w:style w:type="character" w:customStyle="1" w:styleId="ad">
    <w:name w:val="Подпись к таблице_"/>
    <w:basedOn w:val="a0"/>
    <w:link w:val="ae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e">
    <w:name w:val="Подпись к таблице"/>
    <w:basedOn w:val="a"/>
    <w:link w:val="ad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1440" w:line="240" w:lineRule="atLeast"/>
      <w:ind w:hanging="6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after="0" w:line="27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7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Заголовок №3_"/>
    <w:basedOn w:val="a0"/>
    <w:link w:val="3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after="240" w:line="326" w:lineRule="exact"/>
      <w:ind w:hanging="300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0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0">
    <w:name w:val="Оглавление 3 Знак"/>
    <w:basedOn w:val="a0"/>
    <w:link w:val="32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главление + Полужирный"/>
    <w:basedOn w:val="3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3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styleId="32">
    <w:name w:val="toc 3"/>
    <w:basedOn w:val="a"/>
    <w:next w:val="a"/>
    <w:link w:val="30"/>
    <w:uiPriority w:val="99"/>
    <w:pPr>
      <w:shd w:val="clear" w:color="auto" w:fill="FFFFFF"/>
      <w:spacing w:before="6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420" w:after="0" w:line="288" w:lineRule="exact"/>
    </w:pPr>
    <w:rPr>
      <w:rFonts w:ascii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0" w:line="293" w:lineRule="exact"/>
      <w:ind w:firstLine="280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320">
    <w:name w:val="Заголовок №32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+ Полужирный1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3">
    <w:name w:val="Подпись к таблице1"/>
    <w:basedOn w:val="a"/>
    <w:uiPriority w:val="99"/>
    <w:pPr>
      <w:shd w:val="clear" w:color="auto" w:fill="FFFFFF"/>
      <w:spacing w:after="6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character" w:customStyle="1" w:styleId="FontStyle19">
    <w:name w:val="Font Style19"/>
    <w:uiPriority w:val="99"/>
    <w:rPr>
      <w:rFonts w:ascii="Segoe UI" w:hAnsi="Segoe UI" w:cs="Segoe UI"/>
      <w:b/>
      <w:bCs/>
      <w:sz w:val="14"/>
      <w:szCs w:val="14"/>
    </w:rPr>
  </w:style>
  <w:style w:type="character" w:customStyle="1" w:styleId="1">
    <w:name w:val="Основной текст Знак1"/>
    <w:basedOn w:val="a0"/>
    <w:link w:val="ab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b">
    <w:name w:val="Body Text"/>
    <w:basedOn w:val="a"/>
    <w:link w:val="1"/>
    <w:uiPriority w:val="99"/>
    <w:pPr>
      <w:shd w:val="clear" w:color="auto" w:fill="FFFFFF"/>
      <w:spacing w:before="540" w:after="0" w:line="480" w:lineRule="exact"/>
      <w:ind w:hanging="70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c">
    <w:name w:val="Основной текст Знак"/>
    <w:basedOn w:val="a0"/>
    <w:uiPriority w:val="99"/>
    <w:semiHidden/>
  </w:style>
  <w:style w:type="character" w:customStyle="1" w:styleId="ad">
    <w:name w:val="Подпись к таблице_"/>
    <w:basedOn w:val="a0"/>
    <w:link w:val="ae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e">
    <w:name w:val="Подпись к таблице"/>
    <w:basedOn w:val="a"/>
    <w:link w:val="ad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after="1440" w:line="240" w:lineRule="atLeast"/>
      <w:ind w:hanging="660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after="0" w:line="27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76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Заголовок №3_"/>
    <w:basedOn w:val="a0"/>
    <w:link w:val="31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pPr>
      <w:shd w:val="clear" w:color="auto" w:fill="FFFFFF"/>
      <w:spacing w:after="240" w:line="326" w:lineRule="exact"/>
      <w:ind w:hanging="300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af0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30">
    <w:name w:val="Оглавление 3 Знак"/>
    <w:basedOn w:val="a0"/>
    <w:link w:val="32"/>
    <w:uiPriority w:val="99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главление + Полужирный"/>
    <w:basedOn w:val="3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3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paragraph" w:styleId="32">
    <w:name w:val="toc 3"/>
    <w:basedOn w:val="a"/>
    <w:next w:val="a"/>
    <w:link w:val="30"/>
    <w:uiPriority w:val="99"/>
    <w:pPr>
      <w:shd w:val="clear" w:color="auto" w:fill="FFFFFF"/>
      <w:spacing w:before="60" w:after="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420" w:after="0" w:line="288" w:lineRule="exact"/>
    </w:pPr>
    <w:rPr>
      <w:rFonts w:ascii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uiPriority w:val="99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0" w:line="293" w:lineRule="exact"/>
      <w:ind w:firstLine="280"/>
    </w:pPr>
    <w:rPr>
      <w:rFonts w:ascii="Times New Roman" w:hAnsi="Times New Roman" w:cs="Times New Roman"/>
      <w:b/>
      <w:bCs/>
      <w:i/>
      <w:iCs/>
      <w:sz w:val="23"/>
      <w:szCs w:val="23"/>
    </w:rPr>
  </w:style>
  <w:style w:type="character" w:customStyle="1" w:styleId="320">
    <w:name w:val="Заголовок №32"/>
    <w:basedOn w:val="3"/>
    <w:uiPriority w:val="99"/>
    <w:rPr>
      <w:rFonts w:ascii="Times New Roman" w:hAnsi="Times New Roman" w:cs="Times New Roman"/>
      <w:b/>
      <w:bCs/>
      <w:spacing w:val="0"/>
      <w:sz w:val="27"/>
      <w:szCs w:val="27"/>
      <w:u w:val="single"/>
      <w:shd w:val="clear" w:color="auto" w:fill="FFFFFF"/>
    </w:rPr>
  </w:style>
  <w:style w:type="character" w:customStyle="1" w:styleId="12">
    <w:name w:val="Основной текст + Полужирный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110">
    <w:name w:val="Основной текст + Полужирный11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3">
    <w:name w:val="Подпись к таблице1"/>
    <w:basedOn w:val="a"/>
    <w:uiPriority w:val="99"/>
    <w:pPr>
      <w:shd w:val="clear" w:color="auto" w:fill="FFFFFF"/>
      <w:spacing w:after="6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9E5A-A75C-4520-BA05-5A932054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10069</Words>
  <Characters>57397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Фаритос</dc:creator>
  <cp:lastModifiedBy>User</cp:lastModifiedBy>
  <cp:revision>4</cp:revision>
  <cp:lastPrinted>2020-09-29T08:35:00Z</cp:lastPrinted>
  <dcterms:created xsi:type="dcterms:W3CDTF">2023-09-18T12:15:00Z</dcterms:created>
  <dcterms:modified xsi:type="dcterms:W3CDTF">2023-10-12T05:12:00Z</dcterms:modified>
</cp:coreProperties>
</file>